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BB" w:rsidRPr="003C7539" w:rsidRDefault="00B56B9B" w:rsidP="003C7539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/>
          <w:b/>
          <w:bCs/>
          <w:color w:val="FF0000"/>
          <w:sz w:val="18"/>
          <w:szCs w:val="18"/>
          <w:u w:val="single"/>
          <w:rtl/>
        </w:rPr>
        <w:t>הסכם</w:t>
      </w:r>
      <w:r w:rsidR="007E4EC9">
        <w:rPr>
          <w:rFonts w:ascii="Arial" w:eastAsia="Times New Roman" w:hAnsi="Arial" w:cs="David" w:hint="cs"/>
          <w:b/>
          <w:bCs/>
          <w:color w:val="FF0000"/>
          <w:sz w:val="18"/>
          <w:szCs w:val="18"/>
          <w:u w:val="single"/>
          <w:rtl/>
        </w:rPr>
        <w:t xml:space="preserve"> </w:t>
      </w:r>
      <w:r w:rsidR="00C12C43" w:rsidRPr="006E49BB">
        <w:rPr>
          <w:rFonts w:ascii="Arial" w:eastAsia="Times New Roman" w:hAnsi="Arial" w:cs="David"/>
          <w:b/>
          <w:bCs/>
          <w:color w:val="FF0000"/>
          <w:sz w:val="18"/>
          <w:szCs w:val="18"/>
          <w:u w:val="single"/>
          <w:rtl/>
        </w:rPr>
        <w:t xml:space="preserve"> </w:t>
      </w:r>
      <w:r w:rsidR="003C7539">
        <w:rPr>
          <w:rFonts w:ascii="Arial" w:eastAsia="Times New Roman" w:hAnsi="Arial" w:cs="David" w:hint="cs"/>
          <w:b/>
          <w:bCs/>
          <w:color w:val="FF0000"/>
          <w:sz w:val="18"/>
          <w:szCs w:val="18"/>
          <w:u w:val="single"/>
          <w:rtl/>
        </w:rPr>
        <w:t xml:space="preserve">יזמות עסקית </w:t>
      </w:r>
    </w:p>
    <w:p w:rsidR="006E49BB" w:rsidRPr="006E49BB" w:rsidRDefault="006E49BB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u w:val="single"/>
          <w:rtl/>
        </w:rPr>
      </w:pPr>
    </w:p>
    <w:p w:rsidR="006E49BB" w:rsidRPr="006E49BB" w:rsidRDefault="00C12C43" w:rsidP="003C7539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David"/>
          <w:b/>
          <w:bCs/>
          <w:color w:val="000000"/>
          <w:sz w:val="32"/>
          <w:szCs w:val="32"/>
          <w:u w:val="single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32"/>
          <w:szCs w:val="32"/>
          <w:u w:val="single"/>
          <w:rtl/>
        </w:rPr>
        <w:t xml:space="preserve">הסכם קבלת תמיכה בהתאם לנוהל </w:t>
      </w:r>
      <w:r w:rsidR="003C7539">
        <w:rPr>
          <w:rFonts w:ascii="Arial" w:eastAsia="Times New Roman" w:hAnsi="Arial" w:cs="David" w:hint="cs"/>
          <w:b/>
          <w:bCs/>
          <w:color w:val="000000"/>
          <w:sz w:val="32"/>
          <w:szCs w:val="32"/>
          <w:u w:val="single"/>
          <w:rtl/>
        </w:rPr>
        <w:t>יזמות עסקית</w:t>
      </w:r>
      <w:r>
        <w:rPr>
          <w:rFonts w:ascii="Arial" w:eastAsia="Times New Roman" w:hAnsi="Arial" w:cs="David" w:hint="cs"/>
          <w:b/>
          <w:bCs/>
          <w:color w:val="000000"/>
          <w:sz w:val="32"/>
          <w:szCs w:val="32"/>
          <w:u w:val="single"/>
          <w:rtl/>
        </w:rPr>
        <w:t xml:space="preserve"> 2017 </w:t>
      </w:r>
    </w:p>
    <w:p w:rsidR="006E49BB" w:rsidRPr="006E49BB" w:rsidRDefault="00745CA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בהתאם לפרוטוקול הועדה מתאריך ____________שורה </w:t>
      </w:r>
      <w:bookmarkStart w:id="0" w:name="_GoBack"/>
      <w:bookmarkEnd w:id="0"/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_______</w:t>
      </w: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F33EDC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שנערך ונחתם</w:t>
      </w: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</w:rPr>
        <w:t xml:space="preserve">  </w:t>
      </w: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 xml:space="preserve">בירושלים ביום ____בחודש _________ בשנת </w:t>
      </w:r>
      <w:r w:rsidR="00F33EDC"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>______</w:t>
      </w: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rtl/>
        </w:rPr>
        <w:t>בין</w:t>
      </w: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ההסתדרות הציונית העולמית</w:t>
      </w:r>
      <w:r w:rsidR="0077024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F33EDC">
        <w:rPr>
          <w:rFonts w:ascii="Arial" w:eastAsia="Times New Roman" w:hAnsi="Arial" w:cs="David" w:hint="cs"/>
          <w:color w:val="000000"/>
          <w:sz w:val="21"/>
          <w:szCs w:val="24"/>
          <w:rtl/>
        </w:rPr>
        <w:t>- החטיבה להתיישבות</w:t>
      </w:r>
    </w:p>
    <w:p w:rsidR="006E49BB" w:rsidRDefault="00770244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מ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רחוב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ה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מלך ג'ורג' 48 ירושלים</w:t>
      </w:r>
    </w:p>
    <w:p w:rsidR="006E49BB" w:rsidRPr="006E49BB" w:rsidRDefault="000F77EA" w:rsidP="00DC1913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Del="000F77E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(להלן: </w:t>
      </w:r>
      <w:r w:rsidR="006E49BB" w:rsidRPr="00A84303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"</w:t>
      </w:r>
      <w:r w:rsidR="00C12C43" w:rsidRPr="00A84303">
        <w:rPr>
          <w:rFonts w:ascii="Arial" w:eastAsia="Times New Roman" w:hAnsi="Arial" w:cs="David" w:hint="eastAsia"/>
          <w:b/>
          <w:bCs/>
          <w:color w:val="000000"/>
          <w:sz w:val="21"/>
          <w:szCs w:val="24"/>
          <w:rtl/>
        </w:rPr>
        <w:t>החטיבה</w:t>
      </w:r>
      <w:r w:rsidR="006E49BB" w:rsidRPr="00A84303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"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)</w:t>
      </w:r>
    </w:p>
    <w:p w:rsidR="006E49BB" w:rsidRPr="006E49BB" w:rsidRDefault="006E49BB" w:rsidP="006E49BB">
      <w:pPr>
        <w:widowControl w:val="0"/>
        <w:spacing w:after="0" w:line="240" w:lineRule="auto"/>
        <w:jc w:val="right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מצד אחד</w:t>
      </w: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rtl/>
        </w:rPr>
        <w:t>לבין</w:t>
      </w: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rtl/>
        </w:rPr>
      </w:pPr>
    </w:p>
    <w:p w:rsidR="006E49BB" w:rsidRDefault="000870CE" w:rsidP="000F77EA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היזם</w:t>
      </w:r>
      <w:r w:rsidR="000F77EA">
        <w:rPr>
          <w:rFonts w:ascii="Arial" w:eastAsia="Times New Roman" w:hAnsi="Arial" w:cs="David" w:hint="cs"/>
          <w:color w:val="000000"/>
          <w:sz w:val="21"/>
          <w:szCs w:val="24"/>
          <w:rtl/>
        </w:rPr>
        <w:t>/האגודה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________</w:t>
      </w:r>
    </w:p>
    <w:p w:rsidR="006E49BB" w:rsidRPr="006E49BB" w:rsidRDefault="000F77EA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ת"ז/ח"פ</w:t>
      </w:r>
      <w:r w:rsidR="0077024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_________________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כתובת_________________</w:t>
      </w: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center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(להלן:</w:t>
      </w:r>
      <w:r w:rsidR="000F77E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Pr="00A84303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"</w:t>
      </w:r>
      <w:r w:rsidR="000870CE" w:rsidRPr="00A84303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היזם</w:t>
      </w:r>
      <w:r w:rsidRPr="00A84303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"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)</w:t>
      </w:r>
    </w:p>
    <w:p w:rsidR="006E49BB" w:rsidRPr="006E49BB" w:rsidRDefault="006E49BB" w:rsidP="006E49BB">
      <w:pPr>
        <w:widowControl w:val="0"/>
        <w:spacing w:after="0" w:line="240" w:lineRule="auto"/>
        <w:jc w:val="right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מצד שני</w:t>
      </w:r>
    </w:p>
    <w:p w:rsidR="006E49BB" w:rsidRPr="006E49BB" w:rsidRDefault="006E49BB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D04C91" w:rsidRDefault="00D04C91" w:rsidP="00C70A51">
      <w:pPr>
        <w:widowControl w:val="0"/>
        <w:tabs>
          <w:tab w:val="right" w:pos="-759"/>
          <w:tab w:val="left" w:pos="800"/>
        </w:tabs>
        <w:spacing w:after="0" w:line="240" w:lineRule="auto"/>
        <w:ind w:left="800" w:hanging="80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0F77EA" w:rsidRDefault="00D04C91" w:rsidP="002304EF">
      <w:pPr>
        <w:widowControl w:val="0"/>
        <w:tabs>
          <w:tab w:val="right" w:pos="-759"/>
          <w:tab w:val="left" w:pos="800"/>
        </w:tabs>
        <w:spacing w:after="0" w:line="240" w:lineRule="auto"/>
        <w:ind w:left="800" w:hanging="80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הואיל</w:t>
      </w:r>
      <w:r w:rsidR="000F77E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:  והחטיבה פועלת </w:t>
      </w:r>
      <w:r w:rsidR="000F77EA" w:rsidRPr="003522AA">
        <w:rPr>
          <w:rFonts w:ascii="Arial" w:eastAsia="Times New Roman" w:hAnsi="Arial" w:cs="David" w:hint="cs"/>
          <w:color w:val="000000"/>
          <w:sz w:val="21"/>
          <w:szCs w:val="24"/>
          <w:rtl/>
        </w:rPr>
        <w:t>בהתאם להחלטת הממשלה מספר 1998 מיום 9.10.2016 ב</w:t>
      </w:r>
      <w:r w:rsidR="000F77EA">
        <w:rPr>
          <w:rFonts w:ascii="Arial" w:eastAsia="Times New Roman" w:hAnsi="Arial" w:cs="David" w:hint="cs"/>
          <w:color w:val="000000"/>
          <w:sz w:val="21"/>
          <w:szCs w:val="24"/>
          <w:rtl/>
        </w:rPr>
        <w:t>עניין</w:t>
      </w:r>
      <w:r w:rsidR="000F77EA" w:rsidRPr="003522A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"אצילת סמכויות הממשלה בתחום ההתיישבות והסדרת מערכת היחסים שבין ממשלת ישראל לבין החטיבה להתיישבות"</w:t>
      </w:r>
      <w:r w:rsidR="002304EF">
        <w:rPr>
          <w:rFonts w:ascii="Arial" w:eastAsia="Times New Roman" w:hAnsi="Arial" w:cs="David" w:hint="cs"/>
          <w:color w:val="000000"/>
          <w:sz w:val="21"/>
          <w:szCs w:val="24"/>
          <w:rtl/>
        </w:rPr>
        <w:t>;</w:t>
      </w:r>
      <w:r w:rsidR="000F77EA" w:rsidRPr="003522A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</w:p>
    <w:p w:rsidR="002304EF" w:rsidRDefault="002304EF" w:rsidP="002304EF">
      <w:pPr>
        <w:widowControl w:val="0"/>
        <w:tabs>
          <w:tab w:val="right" w:pos="-759"/>
          <w:tab w:val="left" w:pos="800"/>
        </w:tabs>
        <w:spacing w:after="0" w:line="240" w:lineRule="auto"/>
        <w:ind w:left="800" w:hanging="80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2304EF" w:rsidRDefault="002304EF" w:rsidP="002304EF">
      <w:pPr>
        <w:widowControl w:val="0"/>
        <w:tabs>
          <w:tab w:val="right" w:pos="-759"/>
          <w:tab w:val="left" w:pos="800"/>
        </w:tabs>
        <w:spacing w:after="0" w:line="240" w:lineRule="auto"/>
        <w:ind w:left="800" w:hanging="80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והואיל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ab/>
        <w:t xml:space="preserve">ונוהל יזמות עסקית אושר בתכנית העבודה של החטיבה להתיישבות לשנת 2017 בכפוף לחובת פרסום הכל כפי שנקבע בהחלטת הממשלה מספר 1998; </w:t>
      </w:r>
    </w:p>
    <w:p w:rsidR="000F77EA" w:rsidRDefault="000F77EA" w:rsidP="000F77EA">
      <w:pPr>
        <w:widowControl w:val="0"/>
        <w:tabs>
          <w:tab w:val="right" w:pos="-759"/>
          <w:tab w:val="left" w:pos="800"/>
        </w:tabs>
        <w:spacing w:after="0" w:line="240" w:lineRule="auto"/>
        <w:ind w:left="800" w:hanging="80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4D4F0F" w:rsidRDefault="000F77EA" w:rsidP="00E8197C">
      <w:pPr>
        <w:widowControl w:val="0"/>
        <w:tabs>
          <w:tab w:val="right" w:pos="-759"/>
          <w:tab w:val="left" w:pos="800"/>
        </w:tabs>
        <w:spacing w:after="0" w:line="240" w:lineRule="auto"/>
        <w:ind w:left="800" w:hanging="80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והואיל : </w:t>
      </w:r>
      <w:r w:rsidR="00FB2F98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C12C43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החטיבה פרסמה ביום </w:t>
      </w:r>
      <w:r w:rsidR="00E8197C">
        <w:rPr>
          <w:rFonts w:ascii="Arial" w:eastAsia="Times New Roman" w:hAnsi="Arial" w:cs="David"/>
          <w:color w:val="000000"/>
          <w:sz w:val="21"/>
          <w:szCs w:val="24"/>
          <w:u w:val="single"/>
        </w:rPr>
        <w:t>18.7.2018</w:t>
      </w:r>
      <w:r w:rsidR="003C7539">
        <w:rPr>
          <w:rFonts w:ascii="Arial" w:eastAsia="Times New Roman" w:hAnsi="Arial" w:cs="David"/>
          <w:color w:val="000000"/>
          <w:sz w:val="21"/>
          <w:szCs w:val="24"/>
          <w:u w:val="single"/>
        </w:rPr>
        <w:t xml:space="preserve">   </w:t>
      </w:r>
      <w:r w:rsidR="00783A27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C12C43">
        <w:rPr>
          <w:rFonts w:ascii="Arial" w:eastAsia="Times New Roman" w:hAnsi="Arial" w:cs="David" w:hint="cs"/>
          <w:color w:val="000000"/>
          <w:sz w:val="21"/>
          <w:szCs w:val="24"/>
          <w:rtl/>
        </w:rPr>
        <w:t>נוהל</w:t>
      </w:r>
      <w:r w:rsidR="00FB2F98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תמיכה בנושאי</w:t>
      </w:r>
      <w:r w:rsidR="00C12C43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יזמות </w:t>
      </w:r>
      <w:r w:rsidR="00211F68">
        <w:rPr>
          <w:rFonts w:ascii="Arial" w:eastAsia="Times New Roman" w:hAnsi="Arial" w:cs="David" w:hint="cs"/>
          <w:color w:val="000000"/>
          <w:sz w:val="21"/>
          <w:szCs w:val="24"/>
          <w:rtl/>
        </w:rPr>
        <w:t>עסקית</w:t>
      </w:r>
      <w:r w:rsidR="00EF62D0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36403B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מהתקציב </w:t>
      </w:r>
      <w:r w:rsidR="00FB2F98">
        <w:rPr>
          <w:rFonts w:ascii="Arial" w:eastAsia="Times New Roman" w:hAnsi="Arial" w:cs="David" w:hint="cs"/>
          <w:color w:val="000000"/>
          <w:sz w:val="21"/>
          <w:szCs w:val="24"/>
          <w:rtl/>
        </w:rPr>
        <w:t>לשנת 2017</w:t>
      </w:r>
      <w:r w:rsidR="00C12C43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B56B9B">
        <w:rPr>
          <w:rFonts w:ascii="Arial" w:eastAsia="Times New Roman" w:hAnsi="Arial" w:cs="David" w:hint="cs"/>
          <w:color w:val="000000"/>
          <w:sz w:val="21"/>
          <w:szCs w:val="24"/>
          <w:rtl/>
        </w:rPr>
        <w:t>(להלן:</w:t>
      </w:r>
      <w:r w:rsidR="00F4150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"</w:t>
      </w:r>
      <w:r w:rsidR="00B56B9B">
        <w:rPr>
          <w:rFonts w:ascii="Arial" w:eastAsia="Times New Roman" w:hAnsi="Arial" w:cs="David" w:hint="cs"/>
          <w:color w:val="000000"/>
          <w:sz w:val="21"/>
          <w:szCs w:val="24"/>
          <w:rtl/>
        </w:rPr>
        <w:t>נוהל</w:t>
      </w:r>
      <w:r w:rsidR="00F4150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התמיכה</w:t>
      </w:r>
      <w:r w:rsidR="00B56B9B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")  </w:t>
      </w:r>
      <w:r w:rsidR="00C12C43">
        <w:rPr>
          <w:rFonts w:ascii="Arial" w:eastAsia="Times New Roman" w:hAnsi="Arial" w:cs="David" w:hint="cs"/>
          <w:color w:val="000000"/>
          <w:sz w:val="21"/>
          <w:szCs w:val="24"/>
          <w:rtl/>
        </w:rPr>
        <w:t>במסגרתו נקבע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C12C43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כי 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מתיישבים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אגודות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יוכלו </w:t>
      </w:r>
      <w:r w:rsidR="004D4F0F" w:rsidRPr="003522A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לקבל תמיכה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למיזמים עסקיים שיש בהם כדי 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>יצירת מקו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מות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תעסוקה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/פרנסה וזאת על ידי 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הקמת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ו/או 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>הרחבת יזמות עסקית</w:t>
      </w:r>
      <w:r w:rsidR="00EB7B6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(</w:t>
      </w:r>
      <w:r w:rsidR="004D4F0F" w:rsidRPr="003522AA">
        <w:rPr>
          <w:rFonts w:ascii="Arial" w:eastAsia="Times New Roman" w:hAnsi="Arial" w:cs="David" w:hint="cs"/>
          <w:color w:val="000000"/>
          <w:sz w:val="21"/>
          <w:szCs w:val="24"/>
          <w:rtl/>
        </w:rPr>
        <w:t>להלן</w:t>
      </w:r>
      <w:r w:rsidR="004D4F0F" w:rsidRPr="003522AA">
        <w:rPr>
          <w:rFonts w:ascii="Arial" w:eastAsia="Times New Roman" w:hAnsi="Arial" w:cs="David"/>
          <w:color w:val="000000"/>
          <w:sz w:val="21"/>
          <w:szCs w:val="24"/>
        </w:rPr>
        <w:t>: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:</w:t>
      </w:r>
      <w:r w:rsidR="004D4F0F">
        <w:rPr>
          <w:rFonts w:ascii="Arial" w:eastAsia="Times New Roman" w:hAnsi="Arial" w:cs="David" w:hint="cs"/>
          <w:color w:val="000000"/>
          <w:sz w:val="21"/>
          <w:szCs w:val="24"/>
          <w:rtl/>
        </w:rPr>
        <w:t>"</w:t>
      </w:r>
      <w:r w:rsidR="004D4F0F" w:rsidRPr="003522AA">
        <w:rPr>
          <w:rFonts w:ascii="Arial" w:eastAsia="Times New Roman" w:hAnsi="Arial" w:cs="David" w:hint="cs"/>
          <w:color w:val="000000"/>
          <w:sz w:val="21"/>
          <w:szCs w:val="24"/>
          <w:rtl/>
        </w:rPr>
        <w:t>הפעולות"</w:t>
      </w:r>
      <w:r w:rsidR="002A2276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או "הפרויקט"</w:t>
      </w:r>
      <w:r w:rsidR="004D4F0F" w:rsidRPr="003522A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) </w:t>
      </w:r>
      <w:r w:rsidR="002304EF">
        <w:rPr>
          <w:rFonts w:ascii="Arial" w:eastAsia="Times New Roman" w:hAnsi="Arial" w:cs="David" w:hint="cs"/>
          <w:color w:val="000000"/>
          <w:sz w:val="21"/>
          <w:szCs w:val="24"/>
          <w:rtl/>
        </w:rPr>
        <w:t>;</w:t>
      </w:r>
    </w:p>
    <w:p w:rsidR="00770244" w:rsidRPr="003522AA" w:rsidRDefault="00770244" w:rsidP="00FC7C21">
      <w:pPr>
        <w:widowControl w:val="0"/>
        <w:tabs>
          <w:tab w:val="right" w:pos="-759"/>
          <w:tab w:val="left" w:pos="800"/>
        </w:tabs>
        <w:spacing w:after="0" w:line="240" w:lineRule="auto"/>
        <w:ind w:left="800" w:hanging="80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B56B9B" w:rsidP="002304EF">
      <w:pPr>
        <w:widowControl w:val="0"/>
        <w:tabs>
          <w:tab w:val="right" w:pos="-759"/>
          <w:tab w:val="left" w:pos="800"/>
        </w:tabs>
        <w:spacing w:after="0" w:line="240" w:lineRule="auto"/>
        <w:ind w:left="800" w:hanging="80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והואיל  וביום _</w:t>
      </w:r>
      <w:r w:rsidR="00CC1702">
        <w:rPr>
          <w:rFonts w:ascii="Arial" w:eastAsia="Times New Roman" w:hAnsi="Arial" w:cs="David" w:hint="cs"/>
          <w:color w:val="000000"/>
          <w:sz w:val="21"/>
          <w:szCs w:val="24"/>
          <w:rtl/>
        </w:rPr>
        <w:t>12.12.2018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__ החליטה ועדת התמיכות של החטיבה  לתמוך 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>באגודה/מתיישב (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>לעיל ו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להלן: 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>"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>היזם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>"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>) בהתאם לבקש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>תו</w:t>
      </w:r>
      <w:r w:rsidR="003C753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המצורפ</w:t>
      </w:r>
      <w:r w:rsidR="00FB2F98">
        <w:rPr>
          <w:rFonts w:ascii="Arial" w:eastAsia="Times New Roman" w:hAnsi="Arial" w:cs="David" w:hint="cs"/>
          <w:color w:val="000000"/>
          <w:sz w:val="21"/>
          <w:szCs w:val="24"/>
          <w:rtl/>
        </w:rPr>
        <w:t>ת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Pr="00033272">
        <w:rPr>
          <w:rFonts w:ascii="Arial" w:eastAsia="Times New Roman" w:hAnsi="Arial" w:cs="David" w:hint="eastAsia"/>
          <w:color w:val="000000"/>
          <w:sz w:val="21"/>
          <w:szCs w:val="24"/>
          <w:highlight w:val="green"/>
          <w:rtl/>
        </w:rPr>
        <w:t>כנספח</w:t>
      </w:r>
      <w:r w:rsidRPr="00033272">
        <w:rPr>
          <w:rFonts w:ascii="Arial" w:eastAsia="Times New Roman" w:hAnsi="Arial" w:cs="David"/>
          <w:color w:val="000000"/>
          <w:sz w:val="21"/>
          <w:szCs w:val="24"/>
          <w:highlight w:val="green"/>
          <w:rtl/>
        </w:rPr>
        <w:t xml:space="preserve"> </w:t>
      </w:r>
      <w:r w:rsidRPr="00033272">
        <w:rPr>
          <w:rFonts w:ascii="Arial" w:eastAsia="Times New Roman" w:hAnsi="Arial" w:cs="David" w:hint="eastAsia"/>
          <w:color w:val="000000"/>
          <w:sz w:val="21"/>
          <w:szCs w:val="24"/>
          <w:highlight w:val="green"/>
          <w:rtl/>
        </w:rPr>
        <w:t>א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C708C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(טופס הגשה מקצועי 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>-</w:t>
      </w:r>
      <w:r w:rsidR="00C708C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נספח 3 במרכבה)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להסכם זה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ועל פי </w:t>
      </w:r>
      <w:r w:rsidR="00FB2F98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האמור </w:t>
      </w:r>
      <w:r w:rsidR="00FB2F98">
        <w:rPr>
          <w:rFonts w:ascii="Arial" w:eastAsia="Times New Roman" w:hAnsi="Arial" w:cs="David" w:hint="cs"/>
          <w:color w:val="000000"/>
          <w:sz w:val="21"/>
          <w:szCs w:val="24"/>
          <w:rtl/>
        </w:rPr>
        <w:t>בפר</w:t>
      </w:r>
      <w:r w:rsidR="00A0472C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FB2F98">
        <w:rPr>
          <w:rFonts w:ascii="Arial" w:eastAsia="Times New Roman" w:hAnsi="Arial" w:cs="David" w:hint="cs"/>
          <w:color w:val="000000"/>
          <w:sz w:val="21"/>
          <w:szCs w:val="24"/>
          <w:rtl/>
        </w:rPr>
        <w:t>ט</w:t>
      </w:r>
      <w:r w:rsidR="00A0472C">
        <w:rPr>
          <w:rFonts w:ascii="Arial" w:eastAsia="Times New Roman" w:hAnsi="Arial" w:cs="David" w:hint="cs"/>
          <w:color w:val="000000"/>
          <w:sz w:val="21"/>
          <w:szCs w:val="24"/>
          <w:rtl/>
        </w:rPr>
        <w:t>וקו</w:t>
      </w:r>
      <w:r w:rsidR="00FB2F98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 ועדת התמיכה המצורף </w:t>
      </w:r>
      <w:r w:rsidR="007926DF" w:rsidRPr="00033272">
        <w:rPr>
          <w:rFonts w:ascii="Arial" w:eastAsia="Times New Roman" w:hAnsi="Arial" w:cs="David" w:hint="eastAsia"/>
          <w:color w:val="000000"/>
          <w:sz w:val="21"/>
          <w:szCs w:val="24"/>
          <w:highlight w:val="green"/>
          <w:rtl/>
        </w:rPr>
        <w:t>כנספח</w:t>
      </w:r>
      <w:r w:rsidR="007926DF" w:rsidRPr="00033272">
        <w:rPr>
          <w:rFonts w:ascii="Arial" w:eastAsia="Times New Roman" w:hAnsi="Arial" w:cs="David"/>
          <w:color w:val="000000"/>
          <w:sz w:val="21"/>
          <w:szCs w:val="24"/>
          <w:highlight w:val="green"/>
          <w:rtl/>
        </w:rPr>
        <w:t xml:space="preserve"> </w:t>
      </w:r>
      <w:r w:rsidR="007926DF" w:rsidRPr="00033272">
        <w:rPr>
          <w:rFonts w:ascii="Arial" w:eastAsia="Times New Roman" w:hAnsi="Arial" w:cs="David" w:hint="eastAsia"/>
          <w:color w:val="000000"/>
          <w:sz w:val="21"/>
          <w:szCs w:val="24"/>
          <w:highlight w:val="green"/>
          <w:rtl/>
        </w:rPr>
        <w:t>ב</w:t>
      </w:r>
      <w:r w:rsidR="007926DF" w:rsidRPr="00033272">
        <w:rPr>
          <w:rFonts w:ascii="Arial" w:eastAsia="Times New Roman" w:hAnsi="Arial" w:cs="David"/>
          <w:color w:val="000000"/>
          <w:sz w:val="21"/>
          <w:szCs w:val="24"/>
          <w:highlight w:val="green"/>
          <w:rtl/>
        </w:rPr>
        <w:t>'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להסכם זה</w:t>
      </w:r>
      <w:r w:rsidR="002304EF">
        <w:rPr>
          <w:rFonts w:ascii="Arial" w:eastAsia="Times New Roman" w:hAnsi="Arial" w:cs="David" w:hint="cs"/>
          <w:color w:val="000000"/>
          <w:sz w:val="21"/>
          <w:szCs w:val="24"/>
          <w:rtl/>
        </w:rPr>
        <w:t>;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</w:r>
    </w:p>
    <w:p w:rsidR="000870CE" w:rsidRDefault="000870CE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</w:p>
    <w:p w:rsidR="000870CE" w:rsidRDefault="000870CE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</w:p>
    <w:p w:rsidR="000870CE" w:rsidRDefault="000870CE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</w:p>
    <w:p w:rsidR="000870CE" w:rsidRDefault="000870CE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</w:p>
    <w:p w:rsidR="006E49BB" w:rsidRPr="006E49BB" w:rsidRDefault="006E49BB" w:rsidP="00A84303">
      <w:pPr>
        <w:widowControl w:val="0"/>
        <w:spacing w:after="0" w:line="240" w:lineRule="auto"/>
        <w:jc w:val="center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  <w:r w:rsidRPr="006E49BB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 xml:space="preserve">לפיכך </w:t>
      </w:r>
      <w:r w:rsidR="004F1ED5">
        <w:rPr>
          <w:rFonts w:ascii="Arial" w:eastAsia="Times New Roman" w:hAnsi="Arial" w:cs="David" w:hint="cs"/>
          <w:b/>
          <w:bCs/>
          <w:color w:val="000000"/>
          <w:sz w:val="28"/>
          <w:szCs w:val="28"/>
          <w:rtl/>
        </w:rPr>
        <w:t xml:space="preserve">הוצהר, </w:t>
      </w:r>
      <w:r w:rsidRPr="006E49BB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>הוסכם והותנה בין הצדדים כדלקמן:</w:t>
      </w:r>
    </w:p>
    <w:p w:rsidR="009A0F18" w:rsidRDefault="009A0F18" w:rsidP="006E49BB">
      <w:pPr>
        <w:widowControl w:val="0"/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u w:val="single"/>
          <w:rtl/>
        </w:rPr>
      </w:pPr>
    </w:p>
    <w:p w:rsidR="006E49BB" w:rsidRPr="00033272" w:rsidRDefault="007926DF" w:rsidP="00033272">
      <w:pPr>
        <w:widowControl w:val="0"/>
        <w:tabs>
          <w:tab w:val="left" w:pos="-49"/>
        </w:tabs>
        <w:spacing w:after="0" w:line="240" w:lineRule="auto"/>
        <w:ind w:left="-49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033272">
        <w:rPr>
          <w:rFonts w:ascii="Arial" w:eastAsia="Times New Roman" w:hAnsi="Arial" w:cs="David" w:hint="eastAsia"/>
          <w:b/>
          <w:bCs/>
          <w:sz w:val="24"/>
          <w:szCs w:val="24"/>
          <w:u w:val="single"/>
          <w:rtl/>
        </w:rPr>
        <w:t>מבוא</w:t>
      </w:r>
    </w:p>
    <w:p w:rsidR="006E49BB" w:rsidRPr="00033272" w:rsidRDefault="006E49BB" w:rsidP="00033272">
      <w:pPr>
        <w:widowControl w:val="0"/>
        <w:tabs>
          <w:tab w:val="left" w:pos="-49"/>
        </w:tabs>
        <w:spacing w:after="0" w:line="240" w:lineRule="auto"/>
        <w:ind w:left="-49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:rsidR="006E49BB" w:rsidRPr="006E49BB" w:rsidRDefault="006E49BB" w:rsidP="004D4F0F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6E49BB" w:rsidRDefault="006E49BB" w:rsidP="004D4F0F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המבוא </w:t>
      </w:r>
      <w:r w:rsidR="00B56B9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ל</w:t>
      </w:r>
      <w:r w:rsidR="00B56B9B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הסכם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זה </w:t>
      </w:r>
      <w:r w:rsidR="00F33EDC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ונספחיו </w:t>
      </w:r>
      <w:r w:rsidR="00F33EDC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מהוו</w:t>
      </w:r>
      <w:r w:rsidR="00F33EDC">
        <w:rPr>
          <w:rFonts w:ascii="Arial" w:eastAsia="Times New Roman" w:hAnsi="Arial" w:cs="David" w:hint="cs"/>
          <w:color w:val="000000"/>
          <w:sz w:val="21"/>
          <w:szCs w:val="24"/>
          <w:rtl/>
        </w:rPr>
        <w:t>ים</w:t>
      </w:r>
      <w:r w:rsidR="00F33EDC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חלק בלתי נפרד ממנו</w:t>
      </w:r>
      <w:r w:rsidR="005C4FD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ומחייבים כיתר תנאיו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.</w:t>
      </w:r>
    </w:p>
    <w:p w:rsidR="005C4FD4" w:rsidRPr="006E49BB" w:rsidRDefault="005C4FD4" w:rsidP="00A84303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4D4F0F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u w:val="single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u w:val="single"/>
          <w:rtl/>
        </w:rPr>
        <w:t xml:space="preserve"> </w:t>
      </w:r>
    </w:p>
    <w:p w:rsidR="005C4FD4" w:rsidRDefault="005C4FD4" w:rsidP="004D4F0F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lastRenderedPageBreak/>
        <w:t>כותרות הסעיפים באות לצורך הנוחיות בלבד ואין לפרש תנאי מתנאי הסכם זה לפיהן.</w:t>
      </w:r>
    </w:p>
    <w:p w:rsidR="005C4FD4" w:rsidRDefault="005C4FD4" w:rsidP="00A84303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1440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5C4FD4" w:rsidRPr="005C4FD4" w:rsidRDefault="005C4FD4" w:rsidP="0036403B">
      <w:pPr>
        <w:pStyle w:val="a6"/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5C4FD4">
        <w:rPr>
          <w:rFonts w:ascii="Arial" w:eastAsia="Times New Roman" w:hAnsi="Arial" w:cs="David"/>
          <w:color w:val="000000"/>
          <w:sz w:val="21"/>
          <w:szCs w:val="24"/>
          <w:rtl/>
        </w:rPr>
        <w:t>הסכם זה יכנס לתוקף רק לאחר</w:t>
      </w:r>
      <w:r w:rsidR="00E8197C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חתימת</w:t>
      </w:r>
      <w:r w:rsidRPr="005C4FD4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36403B">
        <w:rPr>
          <w:rFonts w:ascii="Arial" w:eastAsia="Times New Roman" w:hAnsi="Arial" w:cs="David" w:hint="cs"/>
          <w:color w:val="000000"/>
          <w:sz w:val="21"/>
          <w:szCs w:val="24"/>
          <w:rtl/>
        </w:rPr>
        <w:t>חשבת החטיבה להת</w:t>
      </w:r>
      <w:r w:rsidR="0022741C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="0036403B">
        <w:rPr>
          <w:rFonts w:ascii="Arial" w:eastAsia="Times New Roman" w:hAnsi="Arial" w:cs="David" w:hint="cs"/>
          <w:color w:val="000000"/>
          <w:sz w:val="21"/>
          <w:szCs w:val="24"/>
          <w:rtl/>
        </w:rPr>
        <w:t>ישבות</w:t>
      </w:r>
      <w:r w:rsidRPr="005C4FD4">
        <w:rPr>
          <w:rFonts w:ascii="Arial" w:eastAsia="Times New Roman" w:hAnsi="Arial" w:cs="David"/>
          <w:color w:val="000000"/>
          <w:sz w:val="21"/>
          <w:szCs w:val="24"/>
          <w:rtl/>
        </w:rPr>
        <w:t>.</w:t>
      </w:r>
    </w:p>
    <w:p w:rsidR="005C4FD4" w:rsidRDefault="005C4FD4" w:rsidP="00A84303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1440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6E49BB" w:rsidRPr="006E49BB" w:rsidRDefault="006E49BB" w:rsidP="004D4F0F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51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4D4F0F" w:rsidRDefault="006E49BB" w:rsidP="002304EF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4"/>
          <w:szCs w:val="24"/>
          <w:rtl/>
        </w:rPr>
        <w:t>נציג</w:t>
      </w:r>
      <w:r w:rsidR="00B56B9B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החטיב</w:t>
      </w:r>
      <w:r w:rsidR="002304EF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ה לצורך יישום ההסכם הזה מבחינה מקצועית הינו </w:t>
      </w:r>
      <w:r w:rsidR="00B56B9B" w:rsidRPr="004D4F0F">
        <w:rPr>
          <w:rFonts w:ascii="Arial" w:eastAsia="Times New Roman" w:hAnsi="Arial" w:cs="David"/>
          <w:color w:val="000000"/>
          <w:sz w:val="24"/>
          <w:szCs w:val="24"/>
          <w:rtl/>
        </w:rPr>
        <w:t>_____</w:t>
      </w:r>
      <w:r w:rsidR="00B56B9B" w:rsidRPr="004D4F0F">
        <w:rPr>
          <w:rFonts w:ascii="Arial" w:eastAsia="Times New Roman" w:hAnsi="Arial" w:cs="David"/>
          <w:color w:val="000000"/>
          <w:sz w:val="24"/>
          <w:szCs w:val="24"/>
          <w:highlight w:val="yellow"/>
          <w:rtl/>
        </w:rPr>
        <w:t>__</w:t>
      </w:r>
      <w:r w:rsidR="00B56B9B" w:rsidRPr="004D4F0F">
        <w:rPr>
          <w:rFonts w:ascii="Arial" w:eastAsia="Times New Roman" w:hAnsi="Arial" w:cs="David"/>
          <w:color w:val="000000"/>
          <w:sz w:val="24"/>
          <w:szCs w:val="24"/>
          <w:rtl/>
        </w:rPr>
        <w:t>_____________</w:t>
      </w:r>
      <w:r w:rsidRPr="004D4F0F">
        <w:rPr>
          <w:rFonts w:ascii="Arial" w:eastAsia="Times New Roman" w:hAnsi="Arial" w:cs="David"/>
          <w:color w:val="000000"/>
          <w:sz w:val="24"/>
          <w:szCs w:val="24"/>
          <w:rtl/>
        </w:rPr>
        <w:t>.</w:t>
      </w:r>
    </w:p>
    <w:p w:rsidR="006E49BB" w:rsidRPr="006E49BB" w:rsidRDefault="006E49BB" w:rsidP="004D4F0F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516" w:hanging="516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FC7C21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כל שינוי או תיקון ב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 יהא 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בר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תוקף </w:t>
      </w:r>
      <w:r w:rsidR="00B56B9B">
        <w:rPr>
          <w:rFonts w:ascii="Arial" w:eastAsia="Times New Roman" w:hAnsi="Arial" w:cs="David" w:hint="cs"/>
          <w:color w:val="000000"/>
          <w:sz w:val="21"/>
          <w:szCs w:val="24"/>
          <w:rtl/>
        </w:rPr>
        <w:t>אך ורק ב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>התאם ל</w:t>
      </w:r>
      <w:r w:rsidR="00B56B9B">
        <w:rPr>
          <w:rFonts w:ascii="Arial" w:eastAsia="Times New Roman" w:hAnsi="Arial" w:cs="David" w:hint="cs"/>
          <w:color w:val="000000"/>
          <w:sz w:val="21"/>
          <w:szCs w:val="24"/>
          <w:rtl/>
        </w:rPr>
        <w:t>החלטת ועדת תמיכות</w:t>
      </w:r>
      <w:r w:rsidR="00E8197C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מראש ובכתב</w:t>
      </w:r>
      <w:r w:rsidR="00B56B9B">
        <w:rPr>
          <w:rFonts w:ascii="Arial" w:eastAsia="Times New Roman" w:hAnsi="Arial" w:cs="David" w:hint="cs"/>
          <w:color w:val="000000"/>
          <w:sz w:val="21"/>
          <w:szCs w:val="24"/>
          <w:rtl/>
        </w:rPr>
        <w:t>.</w:t>
      </w:r>
    </w:p>
    <w:p w:rsidR="00B3142D" w:rsidRDefault="006E49BB" w:rsidP="004D4F0F">
      <w:pPr>
        <w:widowControl w:val="0"/>
        <w:tabs>
          <w:tab w:val="left" w:pos="-49"/>
        </w:tabs>
        <w:spacing w:after="0" w:line="240" w:lineRule="auto"/>
        <w:ind w:left="-49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6E49BB">
        <w:rPr>
          <w:rFonts w:ascii="Arial" w:eastAsia="Times New Roman" w:hAnsi="Arial" w:cs="David"/>
          <w:b/>
          <w:bCs/>
          <w:sz w:val="24"/>
          <w:szCs w:val="24"/>
          <w:rtl/>
        </w:rPr>
        <w:t xml:space="preserve">        </w:t>
      </w:r>
    </w:p>
    <w:p w:rsidR="005C4FD4" w:rsidRDefault="005C4FD4" w:rsidP="004D4F0F">
      <w:pPr>
        <w:widowControl w:val="0"/>
        <w:tabs>
          <w:tab w:val="left" w:pos="-49"/>
        </w:tabs>
        <w:spacing w:after="0" w:line="240" w:lineRule="auto"/>
        <w:ind w:left="-49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:rsidR="006E49BB" w:rsidRPr="006E49BB" w:rsidRDefault="006E49BB" w:rsidP="004D4F0F">
      <w:pPr>
        <w:widowControl w:val="0"/>
        <w:tabs>
          <w:tab w:val="left" w:pos="-49"/>
        </w:tabs>
        <w:spacing w:after="0" w:line="240" w:lineRule="auto"/>
        <w:ind w:left="-49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  <w:r w:rsidRPr="006E49BB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תקופת ה</w:t>
      </w:r>
      <w:r w:rsidR="00B56B9B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>הסכם</w:t>
      </w:r>
      <w:r w:rsidRPr="006E49BB"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  <w:t xml:space="preserve"> </w:t>
      </w:r>
    </w:p>
    <w:p w:rsidR="006E49BB" w:rsidRPr="006E49BB" w:rsidRDefault="006E49BB" w:rsidP="006E49BB">
      <w:pPr>
        <w:widowControl w:val="0"/>
        <w:tabs>
          <w:tab w:val="left" w:pos="-49"/>
        </w:tabs>
        <w:spacing w:after="0" w:line="240" w:lineRule="auto"/>
        <w:ind w:left="-49"/>
        <w:jc w:val="both"/>
        <w:rPr>
          <w:rFonts w:ascii="Arial" w:eastAsia="Times New Roman" w:hAnsi="Arial" w:cs="David"/>
          <w:b/>
          <w:bCs/>
          <w:sz w:val="24"/>
          <w:szCs w:val="24"/>
          <w:u w:val="single"/>
          <w:rtl/>
        </w:rPr>
      </w:pPr>
    </w:p>
    <w:p w:rsidR="00FC7C21" w:rsidRPr="00A84303" w:rsidRDefault="00B3142D" w:rsidP="00EE25E7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sz w:val="21"/>
          <w:szCs w:val="24"/>
          <w:rtl/>
        </w:rPr>
      </w:pPr>
      <w:r w:rsidRPr="00326DA8">
        <w:rPr>
          <w:rFonts w:ascii="Arial" w:eastAsia="Times New Roman" w:hAnsi="Arial" w:cs="David" w:hint="eastAsia"/>
          <w:color w:val="000000"/>
          <w:sz w:val="21"/>
          <w:szCs w:val="24"/>
          <w:rtl/>
        </w:rPr>
        <w:t>ת</w:t>
      </w:r>
      <w:r w:rsidR="007926DF" w:rsidRPr="00326DA8">
        <w:rPr>
          <w:rFonts w:ascii="Arial" w:eastAsia="Times New Roman" w:hAnsi="Arial" w:cs="David" w:hint="eastAsia"/>
          <w:color w:val="000000"/>
          <w:sz w:val="21"/>
          <w:szCs w:val="24"/>
          <w:rtl/>
        </w:rPr>
        <w:t>קופת</w:t>
      </w:r>
      <w:r w:rsidRPr="00326DA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 </w:t>
      </w:r>
      <w:r w:rsidR="007926DF" w:rsidRPr="00326DA8">
        <w:rPr>
          <w:rFonts w:ascii="Arial" w:eastAsia="Times New Roman" w:hAnsi="Arial" w:cs="David" w:hint="eastAsia"/>
          <w:color w:val="000000"/>
          <w:sz w:val="21"/>
          <w:szCs w:val="24"/>
          <w:rtl/>
        </w:rPr>
        <w:t>ה</w:t>
      </w:r>
      <w:r w:rsidR="00B56B9B" w:rsidRPr="00326DA8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="006E49BB" w:rsidRPr="00326DA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Pr="00326DA8">
        <w:rPr>
          <w:rFonts w:ascii="Arial" w:eastAsia="Times New Roman" w:hAnsi="Arial" w:cs="David" w:hint="eastAsia"/>
          <w:color w:val="000000"/>
          <w:sz w:val="21"/>
          <w:szCs w:val="24"/>
          <w:rtl/>
        </w:rPr>
        <w:t>הי</w:t>
      </w:r>
      <w:r w:rsidR="007926DF" w:rsidRPr="00326DA8">
        <w:rPr>
          <w:rFonts w:ascii="Arial" w:eastAsia="Times New Roman" w:hAnsi="Arial" w:cs="David" w:hint="eastAsia"/>
          <w:color w:val="000000"/>
          <w:sz w:val="21"/>
          <w:szCs w:val="24"/>
          <w:rtl/>
        </w:rPr>
        <w:t>א</w:t>
      </w:r>
      <w:r w:rsidRPr="00326DA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ממועד חתימתו על ידי חשב</w:t>
      </w:r>
      <w:r w:rsidR="007926DF" w:rsidRPr="00326DA8">
        <w:rPr>
          <w:rFonts w:ascii="Arial" w:eastAsia="Times New Roman" w:hAnsi="Arial" w:cs="David" w:hint="eastAsia"/>
          <w:color w:val="000000"/>
          <w:sz w:val="21"/>
          <w:szCs w:val="24"/>
          <w:rtl/>
        </w:rPr>
        <w:t>ת</w:t>
      </w:r>
      <w:r w:rsidRPr="00326DA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החטיבה  ועד ליום 31.12.</w:t>
      </w:r>
      <w:r w:rsidR="00EE25E7" w:rsidRPr="00326DA8">
        <w:rPr>
          <w:rFonts w:ascii="Arial" w:eastAsia="Times New Roman" w:hAnsi="Arial" w:cs="David"/>
          <w:color w:val="000000"/>
          <w:sz w:val="21"/>
          <w:szCs w:val="24"/>
          <w:rtl/>
        </w:rPr>
        <w:t>201</w:t>
      </w:r>
      <w:r w:rsidR="00EE25E7">
        <w:rPr>
          <w:rFonts w:ascii="Arial" w:eastAsia="Times New Roman" w:hAnsi="Arial" w:cs="David" w:hint="cs"/>
          <w:color w:val="000000"/>
          <w:sz w:val="21"/>
          <w:szCs w:val="24"/>
          <w:rtl/>
        </w:rPr>
        <w:t>9</w:t>
      </w:r>
      <w:r w:rsidR="007926DF" w:rsidRPr="00326DA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, </w:t>
      </w:r>
      <w:r w:rsidR="00FC7C21">
        <w:rPr>
          <w:rFonts w:ascii="Arial" w:eastAsia="Times New Roman" w:hAnsi="Arial" w:cs="David" w:hint="cs"/>
          <w:sz w:val="24"/>
          <w:szCs w:val="24"/>
          <w:rtl/>
        </w:rPr>
        <w:t>(</w:t>
      </w:r>
      <w:r w:rsidR="00FB0CE1" w:rsidRPr="00326DA8">
        <w:rPr>
          <w:rFonts w:ascii="Arial" w:eastAsia="Times New Roman" w:hAnsi="Arial" w:cs="David"/>
          <w:sz w:val="24"/>
          <w:szCs w:val="24"/>
          <w:rtl/>
        </w:rPr>
        <w:t>להלן</w:t>
      </w:r>
      <w:r w:rsidR="00FC7C21">
        <w:rPr>
          <w:rFonts w:ascii="Arial" w:eastAsia="Times New Roman" w:hAnsi="Arial" w:cs="David" w:hint="cs"/>
          <w:sz w:val="24"/>
          <w:szCs w:val="24"/>
          <w:rtl/>
        </w:rPr>
        <w:t>:</w:t>
      </w:r>
      <w:r w:rsidR="00FC7C21">
        <w:rPr>
          <w:rFonts w:ascii="Arial" w:eastAsia="Times New Roman" w:hAnsi="Arial" w:cs="David"/>
          <w:sz w:val="24"/>
          <w:szCs w:val="24"/>
        </w:rPr>
        <w:t xml:space="preserve"> </w:t>
      </w:r>
      <w:r w:rsidR="00FB0CE1" w:rsidRPr="00326DA8">
        <w:rPr>
          <w:rFonts w:ascii="Arial" w:eastAsia="Times New Roman" w:hAnsi="Arial" w:cs="David"/>
          <w:sz w:val="24"/>
          <w:szCs w:val="24"/>
          <w:rtl/>
        </w:rPr>
        <w:t>"</w:t>
      </w:r>
      <w:r w:rsidR="00FB0CE1" w:rsidRPr="00326DA8">
        <w:rPr>
          <w:rFonts w:ascii="Arial" w:eastAsia="Times New Roman" w:hAnsi="Arial" w:cs="David"/>
          <w:b/>
          <w:bCs/>
          <w:sz w:val="24"/>
          <w:szCs w:val="24"/>
          <w:rtl/>
        </w:rPr>
        <w:t>תקופת ההסכם</w:t>
      </w:r>
      <w:r w:rsidR="00FB0CE1" w:rsidRPr="00326DA8">
        <w:rPr>
          <w:rFonts w:ascii="Arial" w:eastAsia="Times New Roman" w:hAnsi="Arial" w:cs="David"/>
          <w:sz w:val="24"/>
          <w:szCs w:val="24"/>
          <w:rtl/>
        </w:rPr>
        <w:t>"</w:t>
      </w:r>
      <w:r w:rsidR="00FB0CE1" w:rsidRPr="00326DA8">
        <w:rPr>
          <w:rFonts w:ascii="Arial" w:eastAsia="Times New Roman" w:hAnsi="Arial" w:cs="David" w:hint="cs"/>
          <w:sz w:val="24"/>
          <w:szCs w:val="24"/>
          <w:rtl/>
        </w:rPr>
        <w:t>)</w:t>
      </w:r>
      <w:r w:rsidR="00FC7C21">
        <w:rPr>
          <w:rFonts w:ascii="Arial" w:eastAsia="Times New Roman" w:hAnsi="Arial" w:cs="David" w:hint="cs"/>
          <w:sz w:val="24"/>
          <w:szCs w:val="24"/>
          <w:rtl/>
        </w:rPr>
        <w:t>.</w:t>
      </w:r>
    </w:p>
    <w:p w:rsidR="006E49BB" w:rsidRPr="006E49BB" w:rsidRDefault="00FB0CE1" w:rsidP="00A84303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1440"/>
        <w:jc w:val="both"/>
        <w:rPr>
          <w:rFonts w:ascii="Arial" w:eastAsia="Times New Roman" w:hAnsi="Arial" w:cs="David"/>
          <w:sz w:val="21"/>
          <w:szCs w:val="24"/>
        </w:rPr>
      </w:pPr>
      <w:r w:rsidRPr="00326DA8">
        <w:rPr>
          <w:rFonts w:ascii="Arial" w:eastAsia="Times New Roman" w:hAnsi="Arial" w:cs="David"/>
          <w:sz w:val="24"/>
          <w:szCs w:val="24"/>
          <w:rtl/>
        </w:rPr>
        <w:t xml:space="preserve"> </w:t>
      </w:r>
    </w:p>
    <w:p w:rsidR="006E49BB" w:rsidRPr="006E49BB" w:rsidRDefault="00B3142D" w:rsidP="00BB3E82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sz w:val="21"/>
          <w:szCs w:val="24"/>
        </w:rPr>
      </w:pPr>
      <w:r>
        <w:rPr>
          <w:rFonts w:ascii="Arial" w:eastAsia="Times New Roman" w:hAnsi="Arial" w:cs="David" w:hint="cs"/>
          <w:sz w:val="21"/>
          <w:szCs w:val="24"/>
          <w:rtl/>
        </w:rPr>
        <w:t xml:space="preserve">הארכת </w:t>
      </w:r>
      <w:r w:rsidR="00BB3E82">
        <w:rPr>
          <w:rFonts w:ascii="Arial" w:eastAsia="Times New Roman" w:hAnsi="Arial" w:cs="David" w:hint="cs"/>
          <w:sz w:val="21"/>
          <w:szCs w:val="24"/>
          <w:rtl/>
        </w:rPr>
        <w:t xml:space="preserve">תקופת </w:t>
      </w:r>
      <w:r>
        <w:rPr>
          <w:rFonts w:ascii="Arial" w:eastAsia="Times New Roman" w:hAnsi="Arial" w:cs="David" w:hint="cs"/>
          <w:sz w:val="21"/>
          <w:szCs w:val="24"/>
          <w:rtl/>
        </w:rPr>
        <w:t xml:space="preserve">ההסכם כאמור </w:t>
      </w:r>
      <w:r w:rsidR="00BB3E82">
        <w:rPr>
          <w:rFonts w:ascii="Arial" w:eastAsia="Times New Roman" w:hAnsi="Arial" w:cs="David" w:hint="cs"/>
          <w:sz w:val="21"/>
          <w:szCs w:val="24"/>
          <w:rtl/>
        </w:rPr>
        <w:t xml:space="preserve">לעיל </w:t>
      </w:r>
      <w:r>
        <w:rPr>
          <w:rFonts w:ascii="Arial" w:eastAsia="Times New Roman" w:hAnsi="Arial" w:cs="David" w:hint="cs"/>
          <w:sz w:val="21"/>
          <w:szCs w:val="24"/>
          <w:rtl/>
        </w:rPr>
        <w:t>כפו</w:t>
      </w:r>
      <w:r w:rsidR="007926DF">
        <w:rPr>
          <w:rFonts w:ascii="Arial" w:eastAsia="Times New Roman" w:hAnsi="Arial" w:cs="David" w:hint="cs"/>
          <w:sz w:val="21"/>
          <w:szCs w:val="24"/>
          <w:rtl/>
        </w:rPr>
        <w:t>פה</w:t>
      </w:r>
      <w:r>
        <w:rPr>
          <w:rFonts w:ascii="Arial" w:eastAsia="Times New Roman" w:hAnsi="Arial" w:cs="David" w:hint="cs"/>
          <w:sz w:val="21"/>
          <w:szCs w:val="24"/>
          <w:rtl/>
        </w:rPr>
        <w:t xml:space="preserve"> להחלטת ועדת התמיכות.</w:t>
      </w:r>
    </w:p>
    <w:p w:rsidR="006E49BB" w:rsidRPr="006E49BB" w:rsidRDefault="006E49BB" w:rsidP="006E49BB">
      <w:pPr>
        <w:widowControl w:val="0"/>
        <w:tabs>
          <w:tab w:val="left" w:pos="1077"/>
          <w:tab w:val="left" w:pos="1644"/>
        </w:tabs>
        <w:spacing w:after="0" w:line="240" w:lineRule="auto"/>
        <w:ind w:left="510"/>
        <w:jc w:val="both"/>
        <w:rPr>
          <w:rFonts w:ascii="Arial" w:eastAsia="Times New Roman" w:hAnsi="Arial" w:cs="David"/>
          <w:b/>
          <w:bCs/>
          <w:sz w:val="24"/>
          <w:szCs w:val="24"/>
          <w:rtl/>
        </w:rPr>
      </w:pPr>
    </w:p>
    <w:p w:rsidR="006E49BB" w:rsidRPr="006E49BB" w:rsidRDefault="006E49BB" w:rsidP="006E49BB">
      <w:pPr>
        <w:tabs>
          <w:tab w:val="left" w:pos="-49"/>
        </w:tabs>
        <w:spacing w:after="0" w:line="240" w:lineRule="auto"/>
        <w:jc w:val="both"/>
        <w:rPr>
          <w:rFonts w:ascii="Arial" w:eastAsia="Times New Roman" w:hAnsi="Arial" w:cs="David"/>
          <w:color w:val="FF0000"/>
          <w:sz w:val="21"/>
          <w:szCs w:val="24"/>
        </w:rPr>
      </w:pPr>
    </w:p>
    <w:p w:rsidR="006E49BB" w:rsidRDefault="007A4D21" w:rsidP="000870CE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-51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u w:val="single"/>
          <w:rtl/>
        </w:rPr>
        <w:t xml:space="preserve">התחייבויות </w:t>
      </w:r>
      <w:r w:rsidR="000870CE">
        <w:rPr>
          <w:rFonts w:ascii="Arial" w:eastAsia="Times New Roman" w:hAnsi="Arial" w:cs="David" w:hint="cs"/>
          <w:b/>
          <w:bCs/>
          <w:color w:val="000000"/>
          <w:sz w:val="21"/>
          <w:szCs w:val="24"/>
          <w:u w:val="single"/>
          <w:rtl/>
        </w:rPr>
        <w:t>היזם</w:t>
      </w:r>
    </w:p>
    <w:p w:rsidR="00F41504" w:rsidRDefault="00F41504" w:rsidP="00033272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F41504" w:rsidRPr="006E49BB" w:rsidRDefault="00FC7C21" w:rsidP="00C70A51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היזם מתחייב בזאת:</w:t>
      </w:r>
    </w:p>
    <w:p w:rsidR="006E49BB" w:rsidRPr="006E49BB" w:rsidRDefault="006E49BB" w:rsidP="009A0645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Default="006E49BB" w:rsidP="00770244">
      <w:pPr>
        <w:widowControl w:val="0"/>
        <w:numPr>
          <w:ilvl w:val="1"/>
          <w:numId w:val="3"/>
        </w:numPr>
        <w:tabs>
          <w:tab w:val="left" w:pos="1083"/>
          <w:tab w:val="left" w:pos="1509"/>
          <w:tab w:val="num" w:pos="279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להעמיד את</w:t>
      </w:r>
      <w:r w:rsidR="0077024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הכספים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המהווים את חלק</w:t>
      </w:r>
      <w:r w:rsidR="00FC7C21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בביצוע </w:t>
      </w:r>
      <w:r w:rsidR="00B3142D">
        <w:rPr>
          <w:rFonts w:ascii="Arial" w:eastAsia="Times New Roman" w:hAnsi="Arial" w:cs="David" w:hint="cs"/>
          <w:color w:val="000000"/>
          <w:sz w:val="21"/>
          <w:szCs w:val="24"/>
          <w:rtl/>
        </w:rPr>
        <w:t>הפעולות מושא התמיכה</w:t>
      </w:r>
      <w:r w:rsidR="009A0F18">
        <w:rPr>
          <w:rFonts w:ascii="Arial" w:eastAsia="Times New Roman" w:hAnsi="Arial" w:cs="David" w:hint="cs"/>
          <w:color w:val="000000"/>
          <w:sz w:val="21"/>
          <w:szCs w:val="24"/>
          <w:rtl/>
        </w:rPr>
        <w:t>, כמוגדר בבקשת</w:t>
      </w:r>
      <w:r w:rsidR="0077024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היזם</w:t>
      </w:r>
      <w:r w:rsidR="009A0F18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77024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E141F1">
        <w:rPr>
          <w:rFonts w:ascii="Arial" w:eastAsia="Times New Roman" w:hAnsi="Arial" w:cs="David" w:hint="cs"/>
          <w:color w:val="000000"/>
          <w:sz w:val="21"/>
          <w:szCs w:val="24"/>
          <w:rtl/>
        </w:rPr>
        <w:t>בנספח א</w:t>
      </w:r>
      <w:r w:rsidR="0077024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להסכם זה</w:t>
      </w:r>
      <w:r w:rsidR="00E141F1">
        <w:rPr>
          <w:rFonts w:ascii="Arial" w:eastAsia="Times New Roman" w:hAnsi="Arial" w:cs="David" w:hint="cs"/>
          <w:color w:val="000000"/>
          <w:sz w:val="21"/>
          <w:szCs w:val="24"/>
          <w:rtl/>
        </w:rPr>
        <w:t>.</w:t>
      </w:r>
    </w:p>
    <w:p w:rsidR="002A2276" w:rsidRDefault="002A2276" w:rsidP="00A84303">
      <w:pPr>
        <w:pStyle w:val="a6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2A2276" w:rsidRDefault="002A2276" w:rsidP="002A2276">
      <w:pPr>
        <w:widowControl w:val="0"/>
        <w:numPr>
          <w:ilvl w:val="1"/>
          <w:numId w:val="3"/>
        </w:numPr>
        <w:tabs>
          <w:tab w:val="left" w:pos="516"/>
          <w:tab w:val="left" w:pos="1083"/>
          <w:tab w:val="left" w:pos="1509"/>
          <w:tab w:val="left" w:pos="1650"/>
          <w:tab w:val="num" w:pos="279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 w:rsidRPr="002A2276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לפעול בהתאם להוראות והנחיות </w:t>
      </w:r>
      <w:r w:rsidRPr="002A2276">
        <w:rPr>
          <w:rFonts w:ascii="Arial" w:eastAsia="Times New Roman" w:hAnsi="Arial" w:cs="David" w:hint="cs"/>
          <w:color w:val="000000"/>
          <w:sz w:val="21"/>
          <w:szCs w:val="24"/>
          <w:rtl/>
        </w:rPr>
        <w:t>נציגי החטיבה</w:t>
      </w:r>
      <w:r w:rsidRPr="002A2276">
        <w:rPr>
          <w:rFonts w:ascii="Arial" w:eastAsia="Times New Roman" w:hAnsi="Arial" w:cs="David"/>
          <w:color w:val="000000"/>
          <w:sz w:val="21"/>
          <w:szCs w:val="24"/>
          <w:rtl/>
        </w:rPr>
        <w:t>, ככל שי</w:t>
      </w:r>
      <w:r w:rsidRPr="002A2276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Pr="002A2276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נתנו, ולדווח להם, </w:t>
      </w:r>
      <w:r w:rsidRPr="002A2276">
        <w:rPr>
          <w:rFonts w:ascii="Arial" w:eastAsia="Times New Roman" w:hAnsi="Arial" w:cs="David" w:hint="cs"/>
          <w:color w:val="000000"/>
          <w:sz w:val="21"/>
          <w:szCs w:val="24"/>
          <w:rtl/>
        </w:rPr>
        <w:t>ע</w:t>
      </w:r>
      <w:r w:rsidRPr="002A2276">
        <w:rPr>
          <w:rFonts w:ascii="Arial" w:eastAsia="Times New Roman" w:hAnsi="Arial" w:cs="David"/>
          <w:color w:val="000000"/>
          <w:sz w:val="21"/>
          <w:szCs w:val="24"/>
          <w:rtl/>
        </w:rPr>
        <w:t>ל</w:t>
      </w:r>
      <w:r w:rsidRPr="002A2276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Pr="002A2276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פי דרישתם, על ביצוע </w:t>
      </w:r>
      <w:r w:rsidRPr="002A2276">
        <w:rPr>
          <w:rFonts w:ascii="Arial" w:eastAsia="Times New Roman" w:hAnsi="Arial" w:cs="David" w:hint="cs"/>
          <w:color w:val="000000"/>
          <w:sz w:val="21"/>
          <w:szCs w:val="24"/>
          <w:rtl/>
        </w:rPr>
        <w:t>הפעולות מושא התמיכה</w:t>
      </w:r>
      <w:r w:rsidRPr="002A2276">
        <w:rPr>
          <w:rFonts w:ascii="Arial" w:eastAsia="Times New Roman" w:hAnsi="Arial" w:cs="David"/>
          <w:color w:val="000000"/>
          <w:sz w:val="21"/>
          <w:szCs w:val="24"/>
          <w:rtl/>
        </w:rPr>
        <w:t>.</w:t>
      </w:r>
    </w:p>
    <w:p w:rsidR="00431C6F" w:rsidRDefault="00431C6F" w:rsidP="00431C6F">
      <w:pPr>
        <w:pStyle w:val="a6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431C6F" w:rsidRPr="002A2276" w:rsidRDefault="00431C6F" w:rsidP="002A2276">
      <w:pPr>
        <w:widowControl w:val="0"/>
        <w:numPr>
          <w:ilvl w:val="1"/>
          <w:numId w:val="3"/>
        </w:numPr>
        <w:tabs>
          <w:tab w:val="left" w:pos="516"/>
          <w:tab w:val="left" w:pos="1083"/>
          <w:tab w:val="left" w:pos="1509"/>
          <w:tab w:val="left" w:pos="1650"/>
          <w:tab w:val="num" w:pos="279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היזם מודע שמדובר במענק מותנה. כל שנה במהלך ה-5 שנים הראשונות היזם מתחייב </w:t>
      </w:r>
      <w:r w:rsidR="002601D0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לדווח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למנהל האזור במרחב החטיבה לגבי מצב היזמות. יזמות שחדלה להתקיים במהלך 5 השנים הראשונות היזם יחויב להחזיר את המענק לחטיבה (בכפוף להחלטת ועדת תמיכות</w:t>
      </w:r>
      <w:r w:rsidR="00FD3B34">
        <w:rPr>
          <w:rFonts w:ascii="Arial" w:eastAsia="Times New Roman" w:hAnsi="Arial" w:cs="David" w:hint="cs"/>
          <w:color w:val="000000"/>
          <w:sz w:val="21"/>
          <w:szCs w:val="24"/>
          <w:rtl/>
        </w:rPr>
        <w:t>)</w:t>
      </w:r>
    </w:p>
    <w:p w:rsidR="006E49BB" w:rsidRPr="006E49BB" w:rsidRDefault="006E49BB" w:rsidP="002A2276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144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9A0F18" w:rsidRDefault="006E49BB" w:rsidP="00211F68">
      <w:pPr>
        <w:widowControl w:val="0"/>
        <w:numPr>
          <w:ilvl w:val="1"/>
          <w:numId w:val="3"/>
        </w:numPr>
        <w:tabs>
          <w:tab w:val="left" w:pos="516"/>
          <w:tab w:val="left" w:pos="1083"/>
          <w:tab w:val="left" w:pos="1509"/>
          <w:tab w:val="left" w:pos="1650"/>
          <w:tab w:val="num" w:pos="279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</w:rPr>
      </w:pPr>
      <w:r w:rsidRPr="009A0F18">
        <w:rPr>
          <w:rFonts w:ascii="Arial" w:eastAsia="Times New Roman" w:hAnsi="Arial" w:cs="David"/>
          <w:color w:val="000000"/>
          <w:sz w:val="24"/>
          <w:szCs w:val="24"/>
          <w:rtl/>
        </w:rPr>
        <w:t>כי השתתפות</w:t>
      </w:r>
      <w:r w:rsidR="002A2276">
        <w:rPr>
          <w:rFonts w:ascii="Arial" w:eastAsia="Times New Roman" w:hAnsi="Arial" w:cs="David" w:hint="cs"/>
          <w:color w:val="000000"/>
          <w:sz w:val="24"/>
          <w:szCs w:val="24"/>
          <w:rtl/>
        </w:rPr>
        <w:t>ו</w:t>
      </w:r>
      <w:r w:rsidR="002304EF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במימון הפרויקט </w:t>
      </w:r>
      <w:r w:rsidRPr="009A0F18">
        <w:rPr>
          <w:rFonts w:ascii="Arial" w:eastAsia="Times New Roman" w:hAnsi="Arial" w:cs="David"/>
          <w:color w:val="000000"/>
          <w:sz w:val="24"/>
          <w:szCs w:val="24"/>
          <w:rtl/>
        </w:rPr>
        <w:t>ה</w:t>
      </w:r>
      <w:r w:rsidR="00254EF4" w:rsidRPr="009A0F18">
        <w:rPr>
          <w:rFonts w:ascii="Arial" w:eastAsia="Times New Roman" w:hAnsi="Arial" w:cs="David" w:hint="cs"/>
          <w:color w:val="000000"/>
          <w:sz w:val="24"/>
          <w:szCs w:val="24"/>
          <w:rtl/>
        </w:rPr>
        <w:t>י</w:t>
      </w:r>
      <w:r w:rsidRPr="009A0F18">
        <w:rPr>
          <w:rFonts w:ascii="Arial" w:eastAsia="Times New Roman" w:hAnsi="Arial" w:cs="David"/>
          <w:color w:val="000000"/>
          <w:sz w:val="24"/>
          <w:szCs w:val="24"/>
          <w:rtl/>
        </w:rPr>
        <w:t>נה ממקורות</w:t>
      </w:r>
      <w:r w:rsidR="006A5B05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יו </w:t>
      </w:r>
      <w:r w:rsidR="006A5B05">
        <w:rPr>
          <w:rFonts w:ascii="Arial" w:eastAsia="Times New Roman" w:hAnsi="Arial" w:cs="David"/>
          <w:color w:val="000000"/>
          <w:sz w:val="24"/>
          <w:szCs w:val="24"/>
          <w:rtl/>
        </w:rPr>
        <w:t>העצמאיים</w:t>
      </w:r>
      <w:r w:rsidR="002A2276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9A0F18" w:rsidRPr="009A0F18">
        <w:rPr>
          <w:rFonts w:ascii="Arial" w:eastAsia="Times New Roman" w:hAnsi="Arial" w:cs="David" w:hint="cs"/>
          <w:color w:val="000000"/>
          <w:sz w:val="24"/>
          <w:szCs w:val="24"/>
          <w:rtl/>
        </w:rPr>
        <w:t>ו</w:t>
      </w:r>
      <w:r w:rsidRPr="009A0F18">
        <w:rPr>
          <w:rFonts w:ascii="Arial" w:eastAsia="Times New Roman" w:hAnsi="Arial" w:cs="David"/>
          <w:color w:val="000000"/>
          <w:sz w:val="24"/>
          <w:szCs w:val="24"/>
          <w:rtl/>
        </w:rPr>
        <w:t>כי התמורה שתשלם החטיבה</w:t>
      </w:r>
      <w:r w:rsidR="002A2276">
        <w:rPr>
          <w:rFonts w:ascii="Arial" w:eastAsia="Times New Roman" w:hAnsi="Arial" w:cs="David" w:hint="cs"/>
          <w:color w:val="000000"/>
          <w:sz w:val="24"/>
          <w:szCs w:val="24"/>
          <w:rtl/>
        </w:rPr>
        <w:t>,</w:t>
      </w:r>
      <w:r w:rsidRPr="009A0F18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על פי </w:t>
      </w:r>
      <w:r w:rsidR="00B56B9B" w:rsidRPr="009A0F18">
        <w:rPr>
          <w:rFonts w:ascii="Arial" w:eastAsia="Times New Roman" w:hAnsi="Arial" w:cs="David"/>
          <w:color w:val="000000"/>
          <w:sz w:val="24"/>
          <w:szCs w:val="24"/>
          <w:rtl/>
        </w:rPr>
        <w:t>הסכם</w:t>
      </w:r>
      <w:r w:rsidRPr="009A0F18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זה</w:t>
      </w:r>
      <w:r w:rsidR="002A2276">
        <w:rPr>
          <w:rFonts w:ascii="Arial" w:eastAsia="Times New Roman" w:hAnsi="Arial" w:cs="David" w:hint="cs"/>
          <w:color w:val="000000"/>
          <w:sz w:val="24"/>
          <w:szCs w:val="24"/>
          <w:rtl/>
        </w:rPr>
        <w:t>,</w:t>
      </w:r>
      <w:r w:rsidRPr="009A0F18">
        <w:rPr>
          <w:rFonts w:ascii="Arial" w:eastAsia="Times New Roman" w:hAnsi="Arial" w:cs="David"/>
          <w:color w:val="000000"/>
          <w:sz w:val="24"/>
          <w:szCs w:val="24"/>
          <w:rtl/>
        </w:rPr>
        <w:t xml:space="preserve"> אינה עולה על</w:t>
      </w:r>
      <w:r w:rsidR="00B3142D" w:rsidRPr="009A0F1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03327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="006A5B05">
        <w:rPr>
          <w:rFonts w:ascii="Arial" w:eastAsia="Times New Roman" w:hAnsi="Arial" w:cs="David" w:hint="cs"/>
          <w:color w:val="000000"/>
          <w:sz w:val="24"/>
          <w:szCs w:val="24"/>
          <w:rtl/>
        </w:rPr>
        <w:t>50%</w:t>
      </w:r>
      <w:r w:rsidR="00A0472C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(בהתאם להחלטת הועדה) </w:t>
      </w:r>
      <w:r w:rsidR="00033272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  <w:r w:rsidRPr="009A0F18">
        <w:rPr>
          <w:rFonts w:ascii="Arial" w:eastAsia="Times New Roman" w:hAnsi="Arial" w:cs="David"/>
          <w:color w:val="000000"/>
          <w:sz w:val="24"/>
          <w:szCs w:val="24"/>
          <w:rtl/>
        </w:rPr>
        <w:t>מעלות ביצוע הפרויקט בפועל.</w:t>
      </w:r>
      <w:r w:rsidR="00254EF4" w:rsidRPr="009A0F18">
        <w:rPr>
          <w:rFonts w:ascii="Arial" w:eastAsia="Times New Roman" w:hAnsi="Arial" w:cs="David" w:hint="cs"/>
          <w:color w:val="000000"/>
          <w:sz w:val="24"/>
          <w:szCs w:val="24"/>
          <w:rtl/>
        </w:rPr>
        <w:t xml:space="preserve"> </w:t>
      </w:r>
    </w:p>
    <w:p w:rsidR="002A2276" w:rsidRPr="009A0F18" w:rsidRDefault="002A2276" w:rsidP="00A84303">
      <w:pPr>
        <w:widowControl w:val="0"/>
        <w:tabs>
          <w:tab w:val="left" w:pos="516"/>
          <w:tab w:val="left" w:pos="1083"/>
          <w:tab w:val="left" w:pos="1509"/>
          <w:tab w:val="left" w:pos="1650"/>
          <w:tab w:val="num" w:pos="2790"/>
        </w:tabs>
        <w:spacing w:after="0" w:line="240" w:lineRule="auto"/>
        <w:ind w:left="1440"/>
        <w:jc w:val="both"/>
        <w:rPr>
          <w:rFonts w:ascii="Arial" w:eastAsia="Times New Roman" w:hAnsi="Arial" w:cs="David"/>
          <w:color w:val="000000"/>
          <w:sz w:val="24"/>
          <w:szCs w:val="24"/>
        </w:rPr>
      </w:pPr>
    </w:p>
    <w:p w:rsidR="005C4FD4" w:rsidRPr="00A84303" w:rsidRDefault="002A2276" w:rsidP="005C4FD4">
      <w:pPr>
        <w:pStyle w:val="a6"/>
        <w:widowControl w:val="0"/>
        <w:numPr>
          <w:ilvl w:val="1"/>
          <w:numId w:val="3"/>
        </w:numPr>
        <w:tabs>
          <w:tab w:val="left" w:pos="1367"/>
        </w:tabs>
        <w:spacing w:after="0" w:line="240" w:lineRule="auto"/>
        <w:jc w:val="both"/>
        <w:rPr>
          <w:rFonts w:ascii="Arial" w:eastAsia="Times New Roman" w:hAnsi="Arial" w:cs="David"/>
          <w:color w:val="FF0000"/>
          <w:sz w:val="21"/>
          <w:szCs w:val="24"/>
          <w:rtl/>
        </w:rPr>
      </w:pPr>
      <w:r w:rsidRPr="005C4FD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להעביר </w:t>
      </w:r>
      <w:r w:rsidR="00033272" w:rsidRPr="005C4FD4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לנציג החטיבה, חשבון ודווח מאושרים, </w:t>
      </w:r>
      <w:r w:rsidR="00033272" w:rsidRPr="005C4FD4">
        <w:rPr>
          <w:rFonts w:ascii="Arial" w:eastAsia="Times New Roman" w:hAnsi="Arial" w:cs="David" w:hint="eastAsia"/>
          <w:color w:val="000000"/>
          <w:sz w:val="21"/>
          <w:szCs w:val="24"/>
          <w:rtl/>
        </w:rPr>
        <w:t>בהתאם</w:t>
      </w:r>
      <w:r w:rsidR="00033272" w:rsidRPr="005C4FD4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Pr="005C4FD4">
        <w:rPr>
          <w:rFonts w:ascii="Arial" w:eastAsia="Times New Roman" w:hAnsi="Arial" w:cs="David" w:hint="cs"/>
          <w:color w:val="000000"/>
          <w:sz w:val="21"/>
          <w:szCs w:val="24"/>
          <w:rtl/>
        </w:rPr>
        <w:t>לאמור ב</w:t>
      </w:r>
      <w:r w:rsidR="002304EF">
        <w:rPr>
          <w:rFonts w:ascii="Arial" w:eastAsia="Times New Roman" w:hAnsi="Arial" w:cs="David" w:hint="cs"/>
          <w:color w:val="000000"/>
          <w:sz w:val="21"/>
          <w:szCs w:val="24"/>
          <w:rtl/>
        </w:rPr>
        <w:t>דו"ח הביצוע המצורף כ</w:t>
      </w:r>
      <w:r w:rsidR="00033272" w:rsidRPr="005C4FD4">
        <w:rPr>
          <w:rFonts w:ascii="Arial" w:eastAsia="Times New Roman" w:hAnsi="Arial" w:cs="David" w:hint="eastAsia"/>
          <w:color w:val="000000"/>
          <w:sz w:val="21"/>
          <w:szCs w:val="24"/>
          <w:highlight w:val="green"/>
          <w:rtl/>
        </w:rPr>
        <w:t>נספח</w:t>
      </w:r>
      <w:r w:rsidR="00033272" w:rsidRPr="005C4FD4">
        <w:rPr>
          <w:rFonts w:ascii="Arial" w:eastAsia="Times New Roman" w:hAnsi="Arial" w:cs="David"/>
          <w:color w:val="000000"/>
          <w:sz w:val="21"/>
          <w:szCs w:val="24"/>
          <w:highlight w:val="green"/>
          <w:rtl/>
        </w:rPr>
        <w:t xml:space="preserve"> </w:t>
      </w:r>
      <w:r w:rsidR="00C708C5" w:rsidRPr="005C4FD4">
        <w:rPr>
          <w:rFonts w:ascii="Arial" w:eastAsia="Times New Roman" w:hAnsi="Arial" w:cs="David" w:hint="cs"/>
          <w:color w:val="000000"/>
          <w:sz w:val="21"/>
          <w:szCs w:val="24"/>
          <w:highlight w:val="green"/>
          <w:rtl/>
        </w:rPr>
        <w:t>ג</w:t>
      </w:r>
      <w:r w:rsidR="00C708C5" w:rsidRPr="005C4FD4">
        <w:rPr>
          <w:rFonts w:ascii="Arial" w:eastAsia="Times New Roman" w:hAnsi="Arial" w:cs="David"/>
          <w:color w:val="000000"/>
          <w:sz w:val="21"/>
          <w:szCs w:val="24"/>
          <w:highlight w:val="green"/>
          <w:rtl/>
        </w:rPr>
        <w:t>'</w:t>
      </w:r>
      <w:r w:rsidRPr="005C4FD4">
        <w:rPr>
          <w:rFonts w:ascii="Arial" w:eastAsia="Times New Roman" w:hAnsi="Arial" w:cs="David" w:hint="cs"/>
          <w:color w:val="000000"/>
          <w:sz w:val="21"/>
          <w:szCs w:val="24"/>
          <w:highlight w:val="green"/>
          <w:rtl/>
        </w:rPr>
        <w:t xml:space="preserve"> </w:t>
      </w:r>
      <w:r w:rsidRPr="00A84303">
        <w:rPr>
          <w:rFonts w:ascii="Arial" w:eastAsia="Times New Roman" w:hAnsi="Arial" w:cs="David" w:hint="eastAsia"/>
          <w:color w:val="000000"/>
          <w:sz w:val="21"/>
          <w:szCs w:val="24"/>
          <w:rtl/>
        </w:rPr>
        <w:t>להסכם</w:t>
      </w:r>
      <w:r w:rsidRPr="00A84303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Pr="00A84303">
        <w:rPr>
          <w:rFonts w:ascii="Arial" w:eastAsia="Times New Roman" w:hAnsi="Arial" w:cs="David" w:hint="eastAsia"/>
          <w:color w:val="000000"/>
          <w:sz w:val="21"/>
          <w:szCs w:val="24"/>
          <w:rtl/>
        </w:rPr>
        <w:t>זה</w:t>
      </w:r>
      <w:r w:rsidR="005C4FD4" w:rsidRPr="00A84303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,  </w:t>
      </w:r>
      <w:r w:rsidR="005C4FD4" w:rsidRPr="00A84303">
        <w:rPr>
          <w:rFonts w:ascii="Arial" w:eastAsia="Times New Roman" w:hAnsi="Arial" w:cs="David" w:hint="eastAsia"/>
          <w:color w:val="000000"/>
          <w:sz w:val="21"/>
          <w:szCs w:val="24"/>
          <w:rtl/>
        </w:rPr>
        <w:t>לצורך</w:t>
      </w:r>
      <w:r w:rsidR="005C4FD4" w:rsidRPr="00A84303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5C4FD4" w:rsidRPr="00A84303">
        <w:rPr>
          <w:rFonts w:ascii="Arial" w:eastAsia="Times New Roman" w:hAnsi="Arial" w:cs="David" w:hint="eastAsia"/>
          <w:color w:val="000000"/>
          <w:sz w:val="21"/>
          <w:szCs w:val="24"/>
          <w:rtl/>
        </w:rPr>
        <w:t>קבלת</w:t>
      </w:r>
      <w:r w:rsidR="005C4FD4" w:rsidRPr="00A84303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5C4FD4" w:rsidRPr="00A84303">
        <w:rPr>
          <w:rFonts w:ascii="Arial" w:eastAsia="Times New Roman" w:hAnsi="Arial" w:cs="David" w:hint="eastAsia"/>
          <w:color w:val="000000"/>
          <w:sz w:val="21"/>
          <w:szCs w:val="24"/>
          <w:rtl/>
        </w:rPr>
        <w:t>כל</w:t>
      </w:r>
      <w:r w:rsidR="005C4FD4" w:rsidRPr="00A84303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5C4FD4" w:rsidRPr="00A84303">
        <w:rPr>
          <w:rFonts w:ascii="Arial" w:eastAsia="Times New Roman" w:hAnsi="Arial" w:cs="David" w:hint="eastAsia"/>
          <w:color w:val="000000"/>
          <w:sz w:val="21"/>
          <w:szCs w:val="24"/>
          <w:rtl/>
        </w:rPr>
        <w:t>אחד</w:t>
      </w:r>
      <w:r w:rsidR="005C4FD4" w:rsidRPr="005C4FD4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מהתשלומים המגיעים לו על פי נוהל התמיכה.</w:t>
      </w:r>
      <w:r w:rsidR="005C4FD4" w:rsidRPr="00A84303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</w:p>
    <w:p w:rsidR="002A2276" w:rsidRPr="005C4FD4" w:rsidRDefault="002A2276" w:rsidP="00A84303">
      <w:pPr>
        <w:pStyle w:val="a6"/>
        <w:widowControl w:val="0"/>
        <w:tabs>
          <w:tab w:val="left" w:pos="1367"/>
        </w:tabs>
        <w:spacing w:after="0" w:line="240" w:lineRule="auto"/>
        <w:ind w:left="1440"/>
        <w:jc w:val="both"/>
        <w:rPr>
          <w:rFonts w:ascii="Arial" w:eastAsia="Times New Roman" w:hAnsi="Arial" w:cs="David"/>
          <w:color w:val="FF0000"/>
          <w:sz w:val="21"/>
          <w:szCs w:val="24"/>
          <w:rtl/>
        </w:rPr>
      </w:pPr>
    </w:p>
    <w:p w:rsidR="00033272" w:rsidRDefault="005C4FD4" w:rsidP="002304EF">
      <w:pPr>
        <w:pStyle w:val="a6"/>
        <w:numPr>
          <w:ilvl w:val="1"/>
          <w:numId w:val="3"/>
        </w:numPr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להגיש לאישור החטיבה מיד </w:t>
      </w:r>
      <w:r w:rsidR="00033272" w:rsidRPr="004D4F0F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עם סיום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ביצוע </w:t>
      </w:r>
      <w:r w:rsidR="00033272" w:rsidRPr="004D4F0F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התכנית דו"ח </w:t>
      </w:r>
      <w:r w:rsidR="002304EF">
        <w:rPr>
          <w:rFonts w:ascii="Arial" w:eastAsia="Times New Roman" w:hAnsi="Arial" w:cs="David" w:hint="cs"/>
          <w:color w:val="000000"/>
          <w:sz w:val="21"/>
          <w:szCs w:val="24"/>
          <w:rtl/>
        </w:rPr>
        <w:t>ביצוע סופי ומסכם</w:t>
      </w:r>
      <w:r w:rsidR="00033272" w:rsidRPr="004D4F0F">
        <w:rPr>
          <w:rFonts w:ascii="Arial" w:eastAsia="Times New Roman" w:hAnsi="Arial" w:cs="David"/>
          <w:color w:val="000000"/>
          <w:sz w:val="21"/>
          <w:szCs w:val="24"/>
          <w:rtl/>
        </w:rPr>
        <w:t>,</w:t>
      </w:r>
      <w:r w:rsidR="00033272" w:rsidRPr="004D4F0F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בהתאם </w:t>
      </w:r>
      <w:r w:rsidR="00033272" w:rsidRPr="002053BC">
        <w:rPr>
          <w:rFonts w:ascii="Arial" w:eastAsia="Times New Roman" w:hAnsi="Arial" w:cs="David" w:hint="cs"/>
          <w:color w:val="000000"/>
          <w:sz w:val="21"/>
          <w:szCs w:val="24"/>
          <w:highlight w:val="green"/>
          <w:rtl/>
        </w:rPr>
        <w:t>ל</w:t>
      </w:r>
      <w:r>
        <w:rPr>
          <w:rFonts w:ascii="Arial" w:eastAsia="Times New Roman" w:hAnsi="Arial" w:cs="David" w:hint="cs"/>
          <w:color w:val="000000"/>
          <w:sz w:val="21"/>
          <w:szCs w:val="24"/>
          <w:highlight w:val="green"/>
          <w:rtl/>
        </w:rPr>
        <w:t>אמור ב</w:t>
      </w:r>
      <w:r w:rsidR="00033272" w:rsidRPr="002053BC">
        <w:rPr>
          <w:rFonts w:ascii="Arial" w:eastAsia="Times New Roman" w:hAnsi="Arial" w:cs="David" w:hint="cs"/>
          <w:color w:val="000000"/>
          <w:sz w:val="21"/>
          <w:szCs w:val="24"/>
          <w:highlight w:val="green"/>
          <w:rtl/>
        </w:rPr>
        <w:t>נ</w:t>
      </w:r>
      <w:r w:rsidR="00033272" w:rsidRPr="002053BC">
        <w:rPr>
          <w:rFonts w:ascii="Arial" w:eastAsia="Times New Roman" w:hAnsi="Arial" w:cs="David" w:hint="eastAsia"/>
          <w:color w:val="000000"/>
          <w:sz w:val="21"/>
          <w:szCs w:val="24"/>
          <w:highlight w:val="green"/>
          <w:rtl/>
        </w:rPr>
        <w:t>ספח</w:t>
      </w:r>
      <w:r w:rsidR="00033272" w:rsidRPr="002053BC">
        <w:rPr>
          <w:rFonts w:ascii="Arial" w:eastAsia="Times New Roman" w:hAnsi="Arial" w:cs="David"/>
          <w:color w:val="000000"/>
          <w:sz w:val="21"/>
          <w:szCs w:val="24"/>
          <w:highlight w:val="green"/>
          <w:rtl/>
        </w:rPr>
        <w:t xml:space="preserve"> </w:t>
      </w:r>
      <w:r w:rsidR="00E141F1" w:rsidRPr="002053BC">
        <w:rPr>
          <w:rFonts w:ascii="Arial" w:eastAsia="Times New Roman" w:hAnsi="Arial" w:cs="David" w:hint="cs"/>
          <w:color w:val="000000"/>
          <w:sz w:val="21"/>
          <w:szCs w:val="24"/>
          <w:highlight w:val="green"/>
          <w:rtl/>
        </w:rPr>
        <w:t>ג</w:t>
      </w:r>
      <w:r w:rsidR="002053BC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של הסכם זה. </w:t>
      </w:r>
    </w:p>
    <w:p w:rsidR="005C4FD4" w:rsidRPr="004D4F0F" w:rsidRDefault="005C4FD4" w:rsidP="00A84303">
      <w:pPr>
        <w:pStyle w:val="a6"/>
        <w:ind w:left="1440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033272" w:rsidRDefault="005C4FD4" w:rsidP="005C4FD4">
      <w:pPr>
        <w:pStyle w:val="a6"/>
        <w:widowControl w:val="0"/>
        <w:numPr>
          <w:ilvl w:val="1"/>
          <w:numId w:val="3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כי כספי התמיכה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המוענקים לו על פי </w:t>
      </w:r>
      <w:r w:rsid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>נוהל זה, לא ישמשו לביצוע פעילות הנושאת אופי פוליטי או מפלגתי.</w:t>
      </w:r>
    </w:p>
    <w:p w:rsidR="00CD5C91" w:rsidRPr="00CD5C91" w:rsidRDefault="00CD5C91" w:rsidP="00CD5C91">
      <w:pPr>
        <w:pStyle w:val="a6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CD5C91" w:rsidRDefault="00CD5C91" w:rsidP="00CD5C91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CD5C91" w:rsidRPr="00CD5C91" w:rsidRDefault="00CD5C91" w:rsidP="00CD5C91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5C4FD4" w:rsidRDefault="005C4FD4" w:rsidP="00A84303">
      <w:pPr>
        <w:pStyle w:val="a6"/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1440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033272" w:rsidRDefault="00033272" w:rsidP="00BB3E82">
      <w:pPr>
        <w:pStyle w:val="a6"/>
        <w:widowControl w:val="0"/>
        <w:numPr>
          <w:ilvl w:val="1"/>
          <w:numId w:val="3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להעמיד לטובת החטיבה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ו/או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לטובת משרד החקלאות ופיתוח הכפר (להלן: "משרד החקלאות")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ו/או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מי מטעמם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>, מיד עם דרישתם,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 כל מידע 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או מסמך 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בקשר לפרויקט הנתמך,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הנדרש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>ים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לצורך בקרה ופיקוח על ביצוע הפעולות מושא הסכם זה. </w:t>
      </w:r>
    </w:p>
    <w:p w:rsidR="00E8197C" w:rsidRPr="00E8197C" w:rsidRDefault="00E8197C" w:rsidP="00E8197C">
      <w:pPr>
        <w:pStyle w:val="a6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CD5C91" w:rsidRPr="00CD5C91" w:rsidRDefault="00A11611" w:rsidP="00CD5C91">
      <w:pPr>
        <w:pStyle w:val="a6"/>
        <w:numPr>
          <w:ilvl w:val="1"/>
          <w:numId w:val="3"/>
        </w:numPr>
        <w:tabs>
          <w:tab w:val="left" w:pos="1083"/>
          <w:tab w:val="left" w:pos="1509"/>
          <w:tab w:val="num" w:pos="2790"/>
        </w:tabs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CD5C91">
        <w:rPr>
          <w:rFonts w:ascii="David" w:hAnsi="David" w:cs="David"/>
          <w:sz w:val="24"/>
          <w:szCs w:val="24"/>
          <w:rtl/>
        </w:rPr>
        <w:t xml:space="preserve">היזם יידרש </w:t>
      </w:r>
      <w:r w:rsidRPr="00CD5C91">
        <w:rPr>
          <w:rFonts w:ascii="David" w:hAnsi="David" w:cs="David" w:hint="cs"/>
          <w:sz w:val="24"/>
          <w:szCs w:val="24"/>
          <w:rtl/>
        </w:rPr>
        <w:t xml:space="preserve">להעמיד כנגד התמיכה שיקבל </w:t>
      </w:r>
      <w:r w:rsidR="00CD5C91" w:rsidRPr="00CD5C91">
        <w:rPr>
          <w:rFonts w:ascii="David" w:hAnsi="David" w:cs="David" w:hint="cs"/>
          <w:sz w:val="24"/>
          <w:szCs w:val="24"/>
          <w:rtl/>
        </w:rPr>
        <w:t xml:space="preserve">שטר חוב הכולל חתימת ערבים         </w:t>
      </w:r>
    </w:p>
    <w:p w:rsidR="00B44817" w:rsidRPr="00CD5C91" w:rsidRDefault="00B44817" w:rsidP="00CD5C91">
      <w:pPr>
        <w:tabs>
          <w:tab w:val="left" w:pos="1083"/>
          <w:tab w:val="left" w:pos="1509"/>
          <w:tab w:val="num" w:pos="2790"/>
        </w:tabs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CD5C91">
        <w:rPr>
          <w:rFonts w:ascii="David" w:hAnsi="David" w:cs="David" w:hint="cs"/>
          <w:sz w:val="24"/>
          <w:szCs w:val="24"/>
          <w:rtl/>
        </w:rPr>
        <w:t xml:space="preserve">   </w:t>
      </w:r>
    </w:p>
    <w:p w:rsidR="00C21025" w:rsidRDefault="00B44817" w:rsidP="00CD5C91">
      <w:pPr>
        <w:tabs>
          <w:tab w:val="left" w:pos="1083"/>
          <w:tab w:val="left" w:pos="1509"/>
          <w:tab w:val="num" w:pos="2790"/>
        </w:tabs>
        <w:spacing w:after="0" w:line="240" w:lineRule="auto"/>
        <w:jc w:val="both"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    </w:t>
      </w:r>
      <w:r w:rsidR="00CD5C91">
        <w:rPr>
          <w:rFonts w:ascii="David" w:hAnsi="David" w:cs="David" w:hint="cs"/>
          <w:sz w:val="24"/>
          <w:szCs w:val="24"/>
          <w:rtl/>
        </w:rPr>
        <w:t xml:space="preserve">(נספח ד) </w:t>
      </w:r>
      <w:r>
        <w:rPr>
          <w:rFonts w:ascii="David" w:hAnsi="David" w:cs="David" w:hint="cs"/>
          <w:sz w:val="24"/>
          <w:szCs w:val="24"/>
          <w:rtl/>
        </w:rPr>
        <w:t>לדרישת החטיבה.</w:t>
      </w:r>
      <w:r w:rsidR="00CD5C91">
        <w:rPr>
          <w:rFonts w:ascii="Arial" w:eastAsia="Times New Roman" w:hAnsi="Arial" w:cs="David" w:hint="cs"/>
          <w:sz w:val="24"/>
          <w:szCs w:val="24"/>
          <w:rtl/>
        </w:rPr>
        <w:t xml:space="preserve"> העתק הסכם זה כולל שטר החוב ימסרו לתא חוזים </w:t>
      </w:r>
    </w:p>
    <w:p w:rsidR="00C21025" w:rsidRPr="006E49BB" w:rsidRDefault="00CD5C91" w:rsidP="006E49BB">
      <w:pPr>
        <w:tabs>
          <w:tab w:val="left" w:pos="1083"/>
          <w:tab w:val="left" w:pos="1509"/>
          <w:tab w:val="num" w:pos="2790"/>
        </w:tabs>
        <w:spacing w:after="0" w:line="240" w:lineRule="auto"/>
        <w:jc w:val="both"/>
        <w:rPr>
          <w:rFonts w:ascii="Arial" w:eastAsia="Times New Roman" w:hAnsi="Arial" w:cs="David"/>
          <w:sz w:val="24"/>
          <w:szCs w:val="24"/>
          <w:rtl/>
        </w:rPr>
      </w:pPr>
      <w:r>
        <w:rPr>
          <w:rFonts w:ascii="Arial" w:eastAsia="Times New Roman" w:hAnsi="Arial" w:cs="David" w:hint="cs"/>
          <w:sz w:val="24"/>
          <w:szCs w:val="24"/>
          <w:rtl/>
        </w:rPr>
        <w:t xml:space="preserve">                          במרחב הרלוונטי.</w:t>
      </w:r>
    </w:p>
    <w:p w:rsidR="006E49BB" w:rsidRPr="006E49BB" w:rsidRDefault="006E49BB" w:rsidP="006E49BB">
      <w:pPr>
        <w:keepNext/>
        <w:widowControl w:val="0"/>
        <w:tabs>
          <w:tab w:val="left" w:pos="516"/>
          <w:tab w:val="right" w:pos="8313"/>
        </w:tabs>
        <w:spacing w:after="0" w:line="240" w:lineRule="auto"/>
        <w:jc w:val="both"/>
        <w:outlineLvl w:val="1"/>
        <w:rPr>
          <w:rFonts w:ascii="Arial" w:eastAsia="Times New Roman" w:hAnsi="Arial" w:cs="David"/>
          <w:b/>
          <w:bCs/>
          <w:color w:val="000000"/>
          <w:sz w:val="21"/>
          <w:szCs w:val="24"/>
          <w:u w:val="single"/>
          <w:rtl/>
        </w:rPr>
      </w:pPr>
    </w:p>
    <w:p w:rsidR="006E49BB" w:rsidRPr="006E49BB" w:rsidRDefault="009D253C" w:rsidP="009D253C">
      <w:pPr>
        <w:keepNext/>
        <w:widowControl w:val="0"/>
        <w:tabs>
          <w:tab w:val="left" w:pos="516"/>
          <w:tab w:val="right" w:pos="8313"/>
        </w:tabs>
        <w:spacing w:after="0" w:line="240" w:lineRule="auto"/>
        <w:jc w:val="both"/>
        <w:outlineLvl w:val="1"/>
        <w:rPr>
          <w:rFonts w:ascii="Arial" w:eastAsia="Times New Roman" w:hAnsi="Arial" w:cs="David"/>
          <w:color w:val="000000"/>
          <w:sz w:val="21"/>
          <w:szCs w:val="24"/>
          <w:u w:val="single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u w:val="single"/>
          <w:rtl/>
        </w:rPr>
        <w:t xml:space="preserve">תשלום </w:t>
      </w:r>
      <w:r w:rsidR="00DD3FF7">
        <w:rPr>
          <w:rFonts w:ascii="Arial" w:eastAsia="Times New Roman" w:hAnsi="Arial" w:cs="David" w:hint="cs"/>
          <w:b/>
          <w:bCs/>
          <w:color w:val="000000"/>
          <w:sz w:val="21"/>
          <w:szCs w:val="24"/>
          <w:u w:val="single"/>
          <w:rtl/>
        </w:rPr>
        <w:t>התמיכה</w:t>
      </w:r>
    </w:p>
    <w:p w:rsidR="006E49BB" w:rsidRPr="006E49BB" w:rsidRDefault="006E49BB" w:rsidP="006E49BB">
      <w:pPr>
        <w:widowControl w:val="0"/>
        <w:spacing w:after="0" w:line="240" w:lineRule="auto"/>
        <w:rPr>
          <w:rFonts w:ascii="Arial" w:eastAsia="Times New Roman" w:hAnsi="Arial" w:cs="Miriam"/>
          <w:color w:val="000000"/>
          <w:sz w:val="24"/>
          <w:szCs w:val="24"/>
          <w:rtl/>
        </w:rPr>
      </w:pPr>
    </w:p>
    <w:p w:rsidR="001F3132" w:rsidRPr="001F3132" w:rsidRDefault="001F3132" w:rsidP="00033272">
      <w:pPr>
        <w:pStyle w:val="a6"/>
        <w:numPr>
          <w:ilvl w:val="0"/>
          <w:numId w:val="2"/>
        </w:numPr>
        <w:rPr>
          <w:rtl/>
        </w:rPr>
      </w:pPr>
    </w:p>
    <w:p w:rsidR="006E49BB" w:rsidRPr="00033272" w:rsidRDefault="00DD3FF7" w:rsidP="00A84303">
      <w:pPr>
        <w:pStyle w:val="a6"/>
        <w:numPr>
          <w:ilvl w:val="1"/>
          <w:numId w:val="2"/>
        </w:numPr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בהתאם להחלטת ועדת התמיכות, </w:t>
      </w:r>
      <w:r w:rsidR="000870CE">
        <w:rPr>
          <w:rFonts w:ascii="Arial" w:eastAsia="Times New Roman" w:hAnsi="Arial" w:cs="David" w:hint="cs"/>
          <w:color w:val="000000"/>
          <w:sz w:val="21"/>
          <w:szCs w:val="24"/>
          <w:rtl/>
        </w:rPr>
        <w:t>היזם</w:t>
      </w:r>
      <w:r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>קבל סכום של ___</w:t>
      </w:r>
      <w:r w:rsidRPr="00033272">
        <w:rPr>
          <w:rFonts w:ascii="Arial" w:eastAsia="Times New Roman" w:hAnsi="Arial" w:cs="David"/>
          <w:color w:val="000000"/>
          <w:sz w:val="21"/>
          <w:szCs w:val="24"/>
          <w:rtl/>
        </w:rPr>
        <w:t>___</w:t>
      </w:r>
      <w:r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>__</w:t>
      </w:r>
      <w:r w:rsidR="00F41504"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033272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בכפוף לביצוע הפעולות </w:t>
      </w:r>
      <w:r w:rsidR="00A27EA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________________ כפי </w:t>
      </w:r>
      <w:r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שאושרו לביצוע 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על פי </w:t>
      </w:r>
      <w:r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>נוהל</w:t>
      </w:r>
      <w:r w:rsidR="00F41504"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התמיכה</w:t>
      </w:r>
      <w:r w:rsidRP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>.</w:t>
      </w:r>
      <w:r w:rsidRPr="00033272" w:rsidDel="00DD3FF7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</w:p>
    <w:p w:rsidR="006E49BB" w:rsidRPr="00033272" w:rsidRDefault="006E49BB" w:rsidP="00033272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9D253C">
        <w:rPr>
          <w:rFonts w:ascii="Arial" w:eastAsia="Times New Roman" w:hAnsi="Arial" w:cs="David"/>
          <w:color w:val="000000"/>
          <w:sz w:val="21"/>
          <w:szCs w:val="24"/>
          <w:rtl/>
        </w:rPr>
        <w:t>מוסכם בין הצדדים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Pr="009D253C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כי אם יחול מס ערך מוסף על האמור ב</w:t>
      </w:r>
      <w:r w:rsidR="00B56B9B" w:rsidRPr="009D253C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Pr="009D253C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 יראו את  הסכום הנ"ל ככולל מע"מ והחובה לתשלומו תחול על </w:t>
      </w:r>
      <w:r w:rsidR="000870CE"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Pr="009D253C">
        <w:rPr>
          <w:rFonts w:ascii="Arial" w:eastAsia="Times New Roman" w:hAnsi="Arial" w:cs="David"/>
          <w:color w:val="000000"/>
          <w:sz w:val="21"/>
          <w:szCs w:val="24"/>
          <w:rtl/>
        </w:rPr>
        <w:t>.</w:t>
      </w:r>
      <w:r w:rsidR="00D0382F" w:rsidRPr="009D253C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6E49BB" w:rsidRPr="006E49BB" w:rsidRDefault="006E49BB" w:rsidP="00BB3E82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מבלי </w:t>
      </w:r>
      <w:r w:rsidR="00BB3E8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לגרוע מכל האמור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לעיל וכתנאי לביצוע תשלום כלשהו תהא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רשאית לדרוש מ</w:t>
      </w:r>
      <w:r w:rsidR="000870CE"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חשבונות כספיים, דיווחים נוספים וכל מידע אחר הקשור והכרוך בביצוע </w:t>
      </w:r>
      <w:r w:rsidR="008712FA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ה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>פעולות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.</w:t>
      </w:r>
      <w:r w:rsidR="003C4D7C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</w:p>
    <w:p w:rsidR="006E49BB" w:rsidRPr="006E49BB" w:rsidRDefault="006E49BB" w:rsidP="006E49BB">
      <w:pPr>
        <w:widowControl w:val="0"/>
        <w:tabs>
          <w:tab w:val="left" w:pos="1083"/>
          <w:tab w:val="left" w:pos="1650"/>
        </w:tabs>
        <w:spacing w:after="0" w:line="240" w:lineRule="auto"/>
        <w:ind w:left="1083" w:hanging="579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AA04F9" w:rsidP="00AA04F9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למניעת כל ספק,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מובהר בזאת,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כי התשלומים יבוצעו אך ורק עבור 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הפעולות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שבוצעו בפועל, בהתאם לדוחות המאושרים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על ידי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נציג</w:t>
      </w:r>
      <w:r w:rsidR="007A4D2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י </w:t>
      </w:r>
      <w:r w:rsidR="00C12C43">
        <w:rPr>
          <w:rFonts w:ascii="Arial" w:eastAsia="Times New Roman" w:hAnsi="Arial" w:cs="David" w:hint="cs"/>
          <w:color w:val="000000"/>
          <w:sz w:val="21"/>
          <w:szCs w:val="24"/>
          <w:rtl/>
        </w:rPr>
        <w:t>חטיבה</w:t>
      </w:r>
      <w:r w:rsidR="00F41504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אך לא יותר מהסכום האמור </w:t>
      </w:r>
      <w:r w:rsidR="007A4D2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בסעיף </w:t>
      </w:r>
      <w:r w:rsidR="002304EF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5 </w:t>
      </w:r>
      <w:r w:rsidR="00E141F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א' </w:t>
      </w:r>
      <w:r w:rsidR="002304EF">
        <w:rPr>
          <w:rFonts w:ascii="Arial" w:eastAsia="Times New Roman" w:hAnsi="Arial" w:cs="David" w:hint="cs"/>
          <w:color w:val="000000"/>
          <w:sz w:val="21"/>
          <w:szCs w:val="24"/>
          <w:rtl/>
        </w:rPr>
        <w:t>ד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לעיל.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6E49BB" w:rsidRPr="006E49BB" w:rsidRDefault="006E49BB" w:rsidP="009D253C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תהא רשאית לבצע תשלומי</w:t>
      </w:r>
      <w:r w:rsidR="009D253C">
        <w:rPr>
          <w:rFonts w:ascii="Arial" w:eastAsia="Times New Roman" w:hAnsi="Arial" w:cs="David" w:hint="cs"/>
          <w:color w:val="000000"/>
          <w:sz w:val="21"/>
          <w:szCs w:val="24"/>
          <w:rtl/>
        </w:rPr>
        <w:t>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על פי 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 בהעברה בנקאית ישירות לחשבון הבנק של </w:t>
      </w:r>
      <w:r w:rsidR="000870CE"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, לפי הפרטים ש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>נקלטו במערכת מרכב"ה.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9D253C" w:rsidP="00AA04F9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color w:val="000000"/>
          <w:sz w:val="24"/>
          <w:szCs w:val="24"/>
          <w:rtl/>
          <w:lang w:eastAsia="he-IL"/>
        </w:rPr>
        <w:t xml:space="preserve">פעולות לביצוע </w:t>
      </w:r>
      <w:r w:rsidR="006E49BB" w:rsidRPr="006E49BB">
        <w:rPr>
          <w:rFonts w:ascii="Arial" w:eastAsia="Times New Roman" w:hAnsi="Arial" w:cs="David"/>
          <w:noProof/>
          <w:color w:val="000000"/>
          <w:sz w:val="24"/>
          <w:szCs w:val="24"/>
          <w:rtl/>
          <w:lang w:eastAsia="he-IL"/>
        </w:rPr>
        <w:t>תשלו</w:t>
      </w:r>
      <w:r>
        <w:rPr>
          <w:rFonts w:ascii="Arial" w:eastAsia="Times New Roman" w:hAnsi="Arial" w:cs="David" w:hint="cs"/>
          <w:noProof/>
          <w:color w:val="000000"/>
          <w:sz w:val="24"/>
          <w:szCs w:val="24"/>
          <w:rtl/>
          <w:lang w:eastAsia="he-IL"/>
        </w:rPr>
        <w:t>מים</w:t>
      </w:r>
      <w:r w:rsidR="00AA04F9">
        <w:rPr>
          <w:rFonts w:ascii="Arial" w:eastAsia="Times New Roman" w:hAnsi="Arial" w:cs="David" w:hint="cs"/>
          <w:noProof/>
          <w:color w:val="000000"/>
          <w:sz w:val="24"/>
          <w:szCs w:val="24"/>
          <w:rtl/>
          <w:lang w:eastAsia="he-IL"/>
        </w:rPr>
        <w:t xml:space="preserve">, </w:t>
      </w:r>
      <w:r>
        <w:rPr>
          <w:rFonts w:ascii="Arial" w:eastAsia="Times New Roman" w:hAnsi="Arial" w:cs="David" w:hint="cs"/>
          <w:noProof/>
          <w:color w:val="000000"/>
          <w:sz w:val="24"/>
          <w:szCs w:val="24"/>
          <w:rtl/>
          <w:lang w:eastAsia="he-IL"/>
        </w:rPr>
        <w:t>לפי הסכם זה</w:t>
      </w:r>
      <w:r w:rsidR="00AA04F9">
        <w:rPr>
          <w:rFonts w:ascii="Arial" w:eastAsia="Times New Roman" w:hAnsi="Arial" w:cs="David" w:hint="cs"/>
          <w:noProof/>
          <w:color w:val="000000"/>
          <w:sz w:val="24"/>
          <w:szCs w:val="24"/>
          <w:rtl/>
          <w:lang w:eastAsia="he-IL"/>
        </w:rPr>
        <w:t>,</w:t>
      </w:r>
      <w:r>
        <w:rPr>
          <w:rFonts w:ascii="Arial" w:eastAsia="Times New Roman" w:hAnsi="Arial" w:cs="David" w:hint="cs"/>
          <w:noProof/>
          <w:color w:val="000000"/>
          <w:sz w:val="24"/>
          <w:szCs w:val="24"/>
          <w:rtl/>
          <w:lang w:eastAsia="he-IL"/>
        </w:rPr>
        <w:t xml:space="preserve"> </w:t>
      </w:r>
      <w:r w:rsidR="006E49BB" w:rsidRPr="006E49BB">
        <w:rPr>
          <w:rFonts w:ascii="Arial" w:eastAsia="Times New Roman" w:hAnsi="Arial" w:cs="David"/>
          <w:noProof/>
          <w:color w:val="000000"/>
          <w:sz w:val="24"/>
          <w:szCs w:val="24"/>
          <w:rtl/>
          <w:lang w:eastAsia="he-IL"/>
        </w:rPr>
        <w:t xml:space="preserve"> יהי</w:t>
      </w:r>
      <w:r>
        <w:rPr>
          <w:rFonts w:ascii="Arial" w:eastAsia="Times New Roman" w:hAnsi="Arial" w:cs="David" w:hint="cs"/>
          <w:noProof/>
          <w:color w:val="000000"/>
          <w:sz w:val="24"/>
          <w:szCs w:val="24"/>
          <w:rtl/>
          <w:lang w:eastAsia="he-IL"/>
        </w:rPr>
        <w:t>ו</w:t>
      </w:r>
      <w:r w:rsidR="006E49BB" w:rsidRPr="006E49BB">
        <w:rPr>
          <w:rFonts w:ascii="Arial" w:eastAsia="Times New Roman" w:hAnsi="Arial" w:cs="David"/>
          <w:noProof/>
          <w:color w:val="000000"/>
          <w:sz w:val="24"/>
          <w:szCs w:val="24"/>
          <w:rtl/>
          <w:lang w:eastAsia="he-IL"/>
        </w:rPr>
        <w:t xml:space="preserve"> בהתאם להוראות החשב הכללי במשרד האוצר</w:t>
      </w:r>
      <w:r>
        <w:rPr>
          <w:rFonts w:ascii="Arial" w:eastAsia="Times New Roman" w:hAnsi="Arial" w:cs="David" w:hint="cs"/>
          <w:noProof/>
          <w:color w:val="000000"/>
          <w:sz w:val="24"/>
          <w:szCs w:val="24"/>
          <w:rtl/>
          <w:lang w:eastAsia="he-IL"/>
        </w:rPr>
        <w:t>,</w:t>
      </w:r>
      <w:r w:rsidR="006E49BB" w:rsidRPr="006E49BB">
        <w:rPr>
          <w:rFonts w:ascii="Arial" w:eastAsia="Times New Roman" w:hAnsi="Arial" w:cs="David"/>
          <w:noProof/>
          <w:color w:val="000000"/>
          <w:sz w:val="24"/>
          <w:szCs w:val="24"/>
          <w:rtl/>
          <w:lang w:eastAsia="he-IL"/>
        </w:rPr>
        <w:t xml:space="preserve"> כפי שהן מתפרסמות באתר </w:t>
      </w:r>
      <w:hyperlink r:id="rId8" w:history="1">
        <w:r w:rsidRPr="009D253C">
          <w:rPr>
            <w:rStyle w:val="Hyperlink"/>
            <w:rFonts w:ascii="Arial" w:eastAsia="Times New Roman" w:hAnsi="Arial" w:cs="David"/>
            <w:noProof/>
            <w:sz w:val="24"/>
            <w:szCs w:val="24"/>
            <w:lang w:eastAsia="he-IL"/>
          </w:rPr>
          <w:t>www.takam.mof.gov.il</w:t>
        </w:r>
      </w:hyperlink>
      <w:r w:rsidR="006E49BB" w:rsidRPr="006E49BB">
        <w:rPr>
          <w:rFonts w:ascii="Arial" w:eastAsia="Times New Roman" w:hAnsi="Arial" w:cs="David"/>
          <w:noProof/>
          <w:color w:val="000000"/>
          <w:sz w:val="24"/>
          <w:szCs w:val="24"/>
          <w:lang w:eastAsia="he-IL"/>
        </w:rPr>
        <w:t xml:space="preserve"> </w:t>
      </w:r>
      <w:r w:rsidR="006E49BB" w:rsidRPr="006E49BB">
        <w:rPr>
          <w:rFonts w:ascii="Arial" w:eastAsia="Times New Roman" w:hAnsi="Arial" w:cs="David"/>
          <w:noProof/>
          <w:color w:val="000000"/>
          <w:sz w:val="24"/>
          <w:szCs w:val="24"/>
          <w:rtl/>
          <w:lang w:eastAsia="he-IL"/>
        </w:rPr>
        <w:t xml:space="preserve"> אשר תהיינה בתוקף בעת כל תשלום. 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9D253C" w:rsidRDefault="006E49BB" w:rsidP="00AA04F9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רשאית להביא 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 לידי סיום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בהתאם להחלטת ועדת </w:t>
      </w:r>
      <w:r w:rsidR="009D253C">
        <w:rPr>
          <w:rFonts w:ascii="Arial" w:eastAsia="Times New Roman" w:hAnsi="Arial" w:cs="David" w:hint="cs"/>
          <w:color w:val="000000"/>
          <w:sz w:val="21"/>
          <w:szCs w:val="24"/>
          <w:rtl/>
        </w:rPr>
        <w:t>ה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>תמיכות</w:t>
      </w:r>
      <w:r w:rsidR="009D253C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לאחר ש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תינתן </w:t>
      </w:r>
      <w:r w:rsidR="00211F68">
        <w:rPr>
          <w:rFonts w:ascii="Arial" w:eastAsia="Times New Roman" w:hAnsi="Arial" w:cs="David" w:hint="cs"/>
          <w:color w:val="000000"/>
          <w:sz w:val="21"/>
          <w:szCs w:val="24"/>
          <w:rtl/>
        </w:rPr>
        <w:t>ליזם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זכות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ה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>טיעון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בפני החטיבה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.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</w:r>
    </w:p>
    <w:p w:rsidR="00AA04F9" w:rsidRDefault="007A4D21" w:rsidP="00AA04F9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הובא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ה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לידי סיום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כאמור</w:t>
      </w:r>
      <w:r w:rsidR="009D253C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תשלם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ל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רק את התשלומים המגיעים 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לו,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 על  פי תנאי 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זה,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בגין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ביצוע 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הפעולות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בפועל עד ליום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סיום ה</w:t>
      </w:r>
      <w:r w:rsidR="00B56B9B">
        <w:rPr>
          <w:rFonts w:ascii="Arial" w:eastAsia="Times New Roman" w:hAnsi="Arial" w:cs="David" w:hint="cs"/>
          <w:color w:val="000000"/>
          <w:sz w:val="21"/>
          <w:szCs w:val="24"/>
          <w:rtl/>
        </w:rPr>
        <w:t>הסכם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על פי 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החלטת </w:t>
      </w:r>
      <w:r w:rsidR="009D253C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>ועדה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התמיכות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>.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</w:p>
    <w:p w:rsidR="00AA04F9" w:rsidRDefault="00AA04F9" w:rsidP="00A84303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1440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6E49BB" w:rsidRPr="006E49BB" w:rsidRDefault="006A5B05" w:rsidP="00AA04F9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ה</w:t>
      </w:r>
      <w:r w:rsidR="000870CE">
        <w:rPr>
          <w:rFonts w:ascii="Arial" w:eastAsia="Times New Roman" w:hAnsi="Arial" w:cs="David"/>
          <w:color w:val="000000"/>
          <w:sz w:val="21"/>
          <w:szCs w:val="24"/>
          <w:rtl/>
        </w:rPr>
        <w:t>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לא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יהיה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זכאי לתשלום ו/או פיצוי כלשהו עקב הבאת ה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לידי סיום כאמור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לעיל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. </w:t>
      </w:r>
    </w:p>
    <w:p w:rsidR="006A5B05" w:rsidRDefault="006A5B05" w:rsidP="00EE25E7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A5B05" w:rsidRPr="00033272" w:rsidRDefault="006A5B05" w:rsidP="00033272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033272" w:rsidRDefault="007A4D21" w:rsidP="00033272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-51"/>
        <w:jc w:val="both"/>
        <w:rPr>
          <w:rFonts w:ascii="Arial" w:eastAsia="Times New Roman" w:hAnsi="Arial" w:cs="David"/>
          <w:color w:val="000000"/>
          <w:sz w:val="21"/>
          <w:szCs w:val="24"/>
          <w:u w:val="single"/>
          <w:rtl/>
        </w:rPr>
      </w:pPr>
      <w:r w:rsidRPr="00033272">
        <w:rPr>
          <w:rFonts w:ascii="Arial" w:eastAsia="Times New Roman" w:hAnsi="Arial" w:cs="David" w:hint="eastAsia"/>
          <w:b/>
          <w:bCs/>
          <w:color w:val="000000"/>
          <w:sz w:val="21"/>
          <w:szCs w:val="24"/>
          <w:u w:val="single"/>
          <w:rtl/>
        </w:rPr>
        <w:t>הוראות</w:t>
      </w:r>
      <w:r w:rsidRPr="00033272">
        <w:rPr>
          <w:rFonts w:ascii="Arial" w:eastAsia="Times New Roman" w:hAnsi="Arial" w:cs="David"/>
          <w:b/>
          <w:bCs/>
          <w:color w:val="000000"/>
          <w:sz w:val="21"/>
          <w:szCs w:val="24"/>
          <w:u w:val="single"/>
          <w:rtl/>
        </w:rPr>
        <w:t xml:space="preserve"> </w:t>
      </w:r>
      <w:r w:rsidRPr="00033272">
        <w:rPr>
          <w:rFonts w:ascii="Arial" w:eastAsia="Times New Roman" w:hAnsi="Arial" w:cs="David" w:hint="eastAsia"/>
          <w:b/>
          <w:bCs/>
          <w:color w:val="000000"/>
          <w:sz w:val="21"/>
          <w:szCs w:val="24"/>
          <w:u w:val="single"/>
          <w:rtl/>
        </w:rPr>
        <w:t>שונות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033272">
      <w:pPr>
        <w:pStyle w:val="a6"/>
        <w:numPr>
          <w:ilvl w:val="0"/>
          <w:numId w:val="2"/>
        </w:numPr>
        <w:rPr>
          <w:rtl/>
        </w:rPr>
      </w:pPr>
    </w:p>
    <w:p w:rsidR="00D76BE1" w:rsidRDefault="006E49BB" w:rsidP="006A5B05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בין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ומשרד החקלאות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לבין עובדי </w:t>
      </w:r>
      <w:r w:rsidR="000870CE"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ה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מועסקים על יד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בכל דרך שהיא, בביצוע 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>הפעולות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(להלן ביחד: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"המועסקים"), אין ולא יהיו יחסי עובד-מעביד או יחסים משפטיים אחרים מכל סוג שהוא; </w:t>
      </w:r>
    </w:p>
    <w:p w:rsidR="00AA04F9" w:rsidRDefault="00AA04F9" w:rsidP="00A84303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1440"/>
        <w:jc w:val="both"/>
        <w:rPr>
          <w:rFonts w:ascii="Arial" w:eastAsia="Times New Roman" w:hAnsi="Arial" w:cs="David"/>
          <w:color w:val="000000"/>
          <w:sz w:val="21"/>
          <w:szCs w:val="24"/>
        </w:rPr>
      </w:pPr>
    </w:p>
    <w:p w:rsidR="006E49BB" w:rsidRPr="006E49BB" w:rsidRDefault="006E49BB" w:rsidP="006A5B05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lastRenderedPageBreak/>
        <w:t>על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ועל</w:t>
      </w:r>
      <w:r w:rsidR="00FF7E8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משרד החקלאות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אין ולא תחול אחריות או חבות כלשהי כלפי המועסקים או בגינם, לרבות בקשר להעסקתם או הפסקת העסקתם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על ידי </w:t>
      </w:r>
      <w:r w:rsidR="000870CE">
        <w:rPr>
          <w:rFonts w:ascii="Arial" w:eastAsia="Times New Roman" w:hAnsi="Arial" w:cs="David" w:hint="cs"/>
          <w:color w:val="000000"/>
          <w:sz w:val="21"/>
          <w:szCs w:val="24"/>
          <w:rtl/>
        </w:rPr>
        <w:t>היזם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, או מי מטעמ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מכל סיבה שהיא.</w:t>
      </w:r>
    </w:p>
    <w:p w:rsid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E8197C" w:rsidRDefault="00E8197C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E8197C" w:rsidRDefault="00E8197C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E8197C" w:rsidRDefault="00E8197C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E8197C" w:rsidRDefault="00E8197C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E8197C" w:rsidRPr="006E49BB" w:rsidRDefault="00E8197C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720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AA04F9" w:rsidP="00AA04F9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להסרת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כל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ספק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מובהר בזאת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מבלי לפגוע באמור בס"ק ב לעיל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כי </w:t>
      </w:r>
      <w:r w:rsidR="000870CE"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הוא </w:t>
      </w:r>
      <w:r w:rsidR="007A4D21">
        <w:rPr>
          <w:rFonts w:ascii="Arial" w:eastAsia="Times New Roman" w:hAnsi="Arial" w:cs="David" w:hint="cs"/>
          <w:color w:val="000000"/>
          <w:sz w:val="21"/>
          <w:szCs w:val="24"/>
          <w:rtl/>
        </w:rPr>
        <w:t>המעסיק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הבלעדי של המועסקים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וכי בכל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מקרה שה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או משרד החקלאות </w:t>
      </w:r>
      <w:r w:rsidR="002546FE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דרש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או 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יי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תבע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בכל דרך שהיא לתשלום כלשהו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על ידי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מי מהמועסקים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או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אם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תקבע בכל דרך שהיא חבות כלשהי של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או משרד החקלאות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כלפי מי מהמועסקים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-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שפה </w:t>
      </w:r>
      <w:r w:rsidR="000870CE"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את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2546FE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או את משרד החקלאות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, לפי העניין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מיד עם קבלת דרישת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בכתב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במלוא התשלומים וההוצאות שיגרמו לה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עקב האמור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לעיל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לרבות הוצאות משפטיות ואחרות שיהיו כרוכות בהגנה מפני תביעה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או דרישה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או קביעה 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כלשהן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כאמור</w:t>
      </w: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לעיל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.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</w:p>
    <w:p w:rsidR="006E49BB" w:rsidRPr="006E49BB" w:rsidRDefault="000870CE" w:rsidP="006A5B05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יהיה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אחראי, על פי כל דין, לכל אובדן פגיעה או נזק, גוף או רכוש, שי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גרמו לכל אדם או תאגיד, לרבות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D76BE1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עובדיה וכל הפועלים מטעמה או בשמה או עבורה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>, לרבות משרד החקלאות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וכל צד ג' שהוא, עקב או כתוצאה ממעשה או מחדל של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ושל  המועסקים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או קבלנים ו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/או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קבלני משנה מטעמ</w:t>
      </w:r>
      <w:r w:rsidR="006A5B05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, בקשר לפעילות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או לביצוע 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זה.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7A1B5B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>או משרד החקלאות</w:t>
      </w:r>
      <w:r w:rsidR="00FF7E8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לא 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="008712FA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שא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באחריות או </w:t>
      </w:r>
      <w:r w:rsidR="002546FE">
        <w:rPr>
          <w:rFonts w:ascii="Arial" w:eastAsia="Times New Roman" w:hAnsi="Arial" w:cs="David" w:hint="cs"/>
          <w:color w:val="000000"/>
          <w:sz w:val="21"/>
          <w:szCs w:val="24"/>
          <w:rtl/>
        </w:rPr>
        <w:t>ב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חבות כלשהי לכל נזק גוף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או רכוש אשר יגרמו עקב או כתוצאה ממעשה ו/או מחדל בקשר לפעילות או לביצוע 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זה, ל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, ל</w:t>
      </w:r>
      <w:r w:rsidR="007A1B5B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יזם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או למועסקים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או לכל צד ג'</w:t>
      </w:r>
      <w:r w:rsid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>.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8632C8" w:rsidRDefault="000870CE" w:rsidP="00EE25E7">
      <w:pPr>
        <w:widowControl w:val="0"/>
        <w:numPr>
          <w:ilvl w:val="1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  <w:r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מתחייב לשפות את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או</w:t>
      </w:r>
      <w:r w:rsidR="002546FE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את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משרד החקלאות</w:t>
      </w:r>
      <w:r w:rsidR="002546FE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מיד עם דרישת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>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הראשונה בכתב במלוא הסכום אשר </w:t>
      </w:r>
      <w:r w:rsidR="002546FE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ידרש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ה</w:t>
      </w:r>
      <w:r w:rsidR="00C12C43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F65B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או משרד החקלאות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לשלם או להוציא</w:t>
      </w:r>
      <w:r w:rsidR="002546FE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בכל דרך שהיא כתוצאה ממעשה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>ו/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או מחדל שנגרם או  נעשה </w:t>
      </w:r>
      <w:r w:rsidR="00AA04F9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על ידי </w:t>
      </w:r>
      <w:r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או כתוצאה מהפרה או מאי קיום  התחייבות כלשהי אשר חלה על </w:t>
      </w:r>
      <w:r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על פי 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</w:t>
      </w:r>
      <w:r w:rsid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033272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או הפרה או אי קיום התח</w:t>
      </w:r>
      <w:r w:rsidR="00C25996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יבות של כל הוראה על פי דין או רשות מוסמכת או כתוצאה מדרישה או תביעה של אדם או גוף כלשהו</w:t>
      </w:r>
      <w:r w:rsid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בגין נזק או חבות ש</w:t>
      </w:r>
      <w:r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אחראי לו  על פי 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 או על פי דין. השיפוי האמור יחול גם על הוצאות משפטיות ואחרות שיהיו כרוכות בהגנה מפני תביעה או דרישה כאמור.</w:t>
      </w:r>
    </w:p>
    <w:p w:rsidR="008632C8" w:rsidRDefault="008632C8" w:rsidP="00033272">
      <w:pPr>
        <w:widowControl w:val="0"/>
        <w:tabs>
          <w:tab w:val="left" w:pos="-51"/>
          <w:tab w:val="left" w:pos="516"/>
          <w:tab w:val="left" w:pos="1509"/>
          <w:tab w:val="left" w:pos="1650"/>
        </w:tabs>
        <w:spacing w:after="0" w:line="240" w:lineRule="auto"/>
        <w:ind w:left="720" w:hanging="771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</w:p>
    <w:p w:rsidR="008632C8" w:rsidRPr="006E49BB" w:rsidRDefault="008632C8" w:rsidP="00033272">
      <w:pPr>
        <w:widowControl w:val="0"/>
        <w:tabs>
          <w:tab w:val="left" w:pos="-51"/>
          <w:tab w:val="left" w:pos="516"/>
          <w:tab w:val="left" w:pos="1509"/>
          <w:tab w:val="left" w:pos="1650"/>
        </w:tabs>
        <w:spacing w:after="0" w:line="240" w:lineRule="auto"/>
        <w:ind w:left="720" w:hanging="771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tabs>
          <w:tab w:val="left" w:pos="-51"/>
          <w:tab w:val="left" w:pos="516"/>
          <w:tab w:val="left" w:pos="1083"/>
          <w:tab w:val="left" w:pos="1650"/>
        </w:tabs>
        <w:spacing w:after="0" w:line="240" w:lineRule="auto"/>
        <w:ind w:left="720" w:hanging="771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</w:r>
    </w:p>
    <w:p w:rsidR="006E49BB" w:rsidRPr="006E49BB" w:rsidRDefault="006E49BB" w:rsidP="006E49BB">
      <w:pPr>
        <w:widowControl w:val="0"/>
        <w:tabs>
          <w:tab w:val="left" w:pos="-51"/>
          <w:tab w:val="left" w:pos="516"/>
          <w:tab w:val="left" w:pos="1083"/>
          <w:tab w:val="left" w:pos="1650"/>
        </w:tabs>
        <w:spacing w:after="0" w:line="240" w:lineRule="auto"/>
        <w:ind w:left="720" w:hanging="771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326E38" w:rsidRDefault="000870CE" w:rsidP="008632C8">
      <w:pPr>
        <w:pStyle w:val="a6"/>
        <w:numPr>
          <w:ilvl w:val="0"/>
          <w:numId w:val="2"/>
        </w:numPr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6E49BB" w:rsidRPr="00033272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מתחייב לא להעביר או להסב או לשעבד לאחר כל או חלק מזכויותי</w:t>
      </w:r>
      <w:r w:rsidR="008632C8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6E49BB" w:rsidRPr="00033272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או חובותי</w:t>
      </w:r>
      <w:r w:rsidR="008632C8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="006E49BB" w:rsidRPr="00033272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על פי </w:t>
      </w:r>
      <w:r w:rsidR="00B56B9B" w:rsidRPr="00033272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="006E49BB" w:rsidRPr="00033272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 או הנובעים ממנו</w:t>
      </w:r>
      <w:r w:rsidR="00326E38">
        <w:rPr>
          <w:rFonts w:hint="cs"/>
          <w:rtl/>
        </w:rPr>
        <w:t>.</w:t>
      </w:r>
    </w:p>
    <w:p w:rsidR="00326E38" w:rsidRDefault="00326E38" w:rsidP="00033272">
      <w:pPr>
        <w:pStyle w:val="a6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Default="006E49BB" w:rsidP="00A84303">
      <w:pPr>
        <w:pStyle w:val="a6"/>
        <w:numPr>
          <w:ilvl w:val="0"/>
          <w:numId w:val="2"/>
        </w:numPr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>בכל כתבה או פרסום או ד</w:t>
      </w:r>
      <w:r w:rsidR="00C25996" w:rsidRP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ווח לגורמי חוץ כלשהם ביחס לביצוע </w:t>
      </w:r>
      <w:r w:rsidR="00FF7E85" w:rsidRPr="00326E38">
        <w:rPr>
          <w:rFonts w:ascii="Arial" w:eastAsia="Times New Roman" w:hAnsi="Arial" w:cs="David"/>
          <w:color w:val="000000"/>
          <w:sz w:val="21"/>
          <w:szCs w:val="24"/>
          <w:rtl/>
        </w:rPr>
        <w:t>ה</w:t>
      </w:r>
      <w:r w:rsidR="00FF7E85" w:rsidRP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>פעולות</w:t>
      </w:r>
      <w:r w:rsidR="00FF7E85"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על פי </w:t>
      </w:r>
      <w:r w:rsidR="00B56B9B" w:rsidRPr="00326E38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זה, </w:t>
      </w:r>
      <w:r w:rsidR="008632C8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ציין </w:t>
      </w:r>
      <w:r w:rsidR="000870CE">
        <w:rPr>
          <w:rFonts w:ascii="Arial" w:eastAsia="Times New Roman" w:hAnsi="Arial" w:cs="David"/>
          <w:color w:val="000000"/>
          <w:sz w:val="21"/>
          <w:szCs w:val="24"/>
          <w:rtl/>
        </w:rPr>
        <w:t>היזם</w:t>
      </w:r>
      <w:r w:rsidR="004F1ED5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כי הפעילות ממומנת גם באמצעות ה</w:t>
      </w:r>
      <w:r w:rsidR="00C12C43" w:rsidRPr="00326E38">
        <w:rPr>
          <w:rFonts w:ascii="Arial" w:eastAsia="Times New Roman" w:hAnsi="Arial" w:cs="David"/>
          <w:color w:val="000000"/>
          <w:sz w:val="21"/>
          <w:szCs w:val="24"/>
          <w:rtl/>
        </w:rPr>
        <w:t>חטיבה</w:t>
      </w:r>
      <w:r w:rsidR="00326E38" w:rsidRP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במסגרת פעולות החטיבה.</w:t>
      </w:r>
      <w:r w:rsidR="00326E38" w:rsidRP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אופן הציון ונוסח הפרסום של שמה של </w:t>
      </w:r>
      <w:r w:rsidR="00C25996" w:rsidRP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>ה</w:t>
      </w:r>
      <w:r w:rsidR="00C12C43" w:rsidRP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>חטיבה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 יתואם עם </w:t>
      </w:r>
      <w:r w:rsidR="00C25996" w:rsidRPr="00326E38">
        <w:rPr>
          <w:rFonts w:ascii="Arial" w:eastAsia="Times New Roman" w:hAnsi="Arial" w:cs="David" w:hint="cs"/>
          <w:color w:val="000000"/>
          <w:sz w:val="21"/>
          <w:szCs w:val="24"/>
          <w:rtl/>
        </w:rPr>
        <w:t>נציגיה</w:t>
      </w:r>
      <w:r w:rsidR="00C25996"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Pr="00326E38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קודם </w:t>
      </w:r>
      <w:r w:rsidR="008632C8">
        <w:rPr>
          <w:rFonts w:ascii="Arial" w:eastAsia="Times New Roman" w:hAnsi="Arial" w:cs="David" w:hint="cs"/>
          <w:color w:val="000000"/>
          <w:sz w:val="21"/>
          <w:szCs w:val="24"/>
          <w:rtl/>
        </w:rPr>
        <w:t>לפרסום.</w:t>
      </w:r>
    </w:p>
    <w:p w:rsidR="008632C8" w:rsidRPr="008632C8" w:rsidRDefault="008632C8" w:rsidP="008632C8">
      <w:pPr>
        <w:pStyle w:val="a6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4F1ED5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אי 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>עמידת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</w:t>
      </w:r>
      <w:r w:rsidR="00DC1913">
        <w:rPr>
          <w:rFonts w:ascii="Arial" w:eastAsia="Times New Roman" w:hAnsi="Arial" w:cs="David" w:hint="cs"/>
          <w:color w:val="000000"/>
          <w:sz w:val="21"/>
          <w:szCs w:val="24"/>
          <w:rtl/>
        </w:rPr>
        <w:t>החטיבה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על</w:t>
      </w:r>
      <w:r w:rsidR="00DC1913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זכות כלשהי 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מכוח</w:t>
      </w:r>
      <w:r w:rsidR="00DC1913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הסכם זה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>, ואי עמידה</w:t>
      </w:r>
      <w:r w:rsidR="00DC1913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על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מועד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ים </w:t>
      </w:r>
      <w:r w:rsidR="004F1ED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על פי 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>הסכם זה,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לא י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>י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חשב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כ</w:t>
      </w:r>
      <w:r w:rsidR="00D0382F">
        <w:rPr>
          <w:rFonts w:ascii="Arial" w:eastAsia="Times New Roman" w:hAnsi="Arial" w:cs="David" w:hint="cs"/>
          <w:color w:val="000000"/>
          <w:sz w:val="21"/>
          <w:szCs w:val="24"/>
          <w:rtl/>
        </w:rPr>
        <w:t>ו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ויתור או דחייה או הודאה מצידה.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Default="006E49BB" w:rsidP="004F1ED5">
      <w:pPr>
        <w:widowControl w:val="0"/>
        <w:numPr>
          <w:ilvl w:val="0"/>
          <w:numId w:val="2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כל הודעה אשר תשלח בדואר רשום </w:t>
      </w:r>
      <w:r w:rsidR="004F1ED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על ידי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אחד הצדדים למשנהו לפי הכתובות במבוא ל</w:t>
      </w:r>
      <w:r w:rsidR="00B56B9B">
        <w:rPr>
          <w:rFonts w:ascii="Arial" w:eastAsia="Times New Roman" w:hAnsi="Arial" w:cs="David"/>
          <w:color w:val="000000"/>
          <w:sz w:val="21"/>
          <w:szCs w:val="24"/>
          <w:rtl/>
        </w:rPr>
        <w:t>הסכם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, תחשב כאילו הגיעה לתעודתה כעבור </w:t>
      </w:r>
      <w:r w:rsidR="004F1ED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72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שעות משעת מסירתה למשלוח בדואר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ואם  נמסרה ביד או הועברה ב</w:t>
      </w:r>
      <w:r w:rsidR="004F1ED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אמצעות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>פקס</w:t>
      </w:r>
      <w:r w:rsidR="004F1ED5"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ימיליה </w:t>
      </w:r>
      <w:r w:rsidR="00A54E5B">
        <w:rPr>
          <w:rFonts w:ascii="Arial" w:eastAsia="Times New Roman" w:hAnsi="Arial" w:cs="David" w:hint="cs"/>
          <w:color w:val="000000"/>
          <w:sz w:val="21"/>
          <w:szCs w:val="24"/>
          <w:rtl/>
        </w:rPr>
        <w:t>,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בעת מסירתה או העברתה, לפי העניין.</w:t>
      </w:r>
    </w:p>
    <w:p w:rsidR="004F1ED5" w:rsidRDefault="004F1ED5" w:rsidP="00A84303">
      <w:pPr>
        <w:pStyle w:val="a6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4F1ED5" w:rsidRPr="00A84303" w:rsidRDefault="004F1ED5" w:rsidP="00A8430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84303">
        <w:rPr>
          <w:rFonts w:ascii="David" w:hAnsi="David" w:cs="David" w:hint="cs"/>
          <w:b/>
          <w:bCs/>
          <w:sz w:val="24"/>
          <w:szCs w:val="24"/>
          <w:rtl/>
        </w:rPr>
        <w:t>תחולת</w:t>
      </w:r>
      <w:r w:rsidRPr="00A8430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b/>
          <w:bCs/>
          <w:sz w:val="24"/>
          <w:szCs w:val="24"/>
          <w:rtl/>
        </w:rPr>
        <w:t>החוק</w:t>
      </w:r>
      <w:r w:rsidRPr="00A8430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b/>
          <w:bCs/>
          <w:sz w:val="24"/>
          <w:szCs w:val="24"/>
          <w:rtl/>
        </w:rPr>
        <w:t>הישראלי</w:t>
      </w:r>
      <w:r w:rsidRPr="00A8430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b/>
          <w:bCs/>
          <w:sz w:val="24"/>
          <w:szCs w:val="24"/>
          <w:rtl/>
        </w:rPr>
        <w:t>ומקום</w:t>
      </w:r>
      <w:r w:rsidRPr="00A8430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b/>
          <w:bCs/>
          <w:sz w:val="24"/>
          <w:szCs w:val="24"/>
          <w:rtl/>
        </w:rPr>
        <w:t>השיפוט</w:t>
      </w:r>
    </w:p>
    <w:p w:rsidR="004F1ED5" w:rsidRPr="00A84303" w:rsidRDefault="004F1ED5" w:rsidP="004F1ED5">
      <w:pPr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F1ED5" w:rsidRPr="00A84303" w:rsidRDefault="004F1ED5" w:rsidP="00A84303">
      <w:pPr>
        <w:numPr>
          <w:ilvl w:val="1"/>
          <w:numId w:val="2"/>
        </w:numPr>
        <w:spacing w:after="0" w:line="240" w:lineRule="auto"/>
        <w:ind w:hanging="567"/>
        <w:jc w:val="both"/>
        <w:rPr>
          <w:rFonts w:ascii="David" w:hAnsi="David" w:cs="David"/>
          <w:sz w:val="24"/>
          <w:szCs w:val="24"/>
        </w:rPr>
      </w:pPr>
      <w:r w:rsidRPr="00A84303">
        <w:rPr>
          <w:rFonts w:ascii="David" w:hAnsi="David" w:cs="David" w:hint="cs"/>
          <w:sz w:val="24"/>
          <w:szCs w:val="24"/>
          <w:rtl/>
        </w:rPr>
        <w:t>נקבע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בזאת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מפורשות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כי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על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הסכם </w:t>
      </w:r>
      <w:r w:rsidRPr="00A84303">
        <w:rPr>
          <w:rFonts w:ascii="David" w:hAnsi="David" w:cs="David" w:hint="cs"/>
          <w:sz w:val="24"/>
          <w:szCs w:val="24"/>
          <w:rtl/>
        </w:rPr>
        <w:t>זה</w:t>
      </w:r>
      <w:r w:rsidRPr="00A84303">
        <w:rPr>
          <w:rFonts w:ascii="David" w:hAnsi="David" w:cs="David"/>
          <w:sz w:val="24"/>
          <w:szCs w:val="24"/>
          <w:rtl/>
        </w:rPr>
        <w:t xml:space="preserve">, </w:t>
      </w:r>
      <w:r w:rsidRPr="00A84303">
        <w:rPr>
          <w:rFonts w:ascii="David" w:hAnsi="David" w:cs="David" w:hint="cs"/>
          <w:sz w:val="24"/>
          <w:szCs w:val="24"/>
          <w:rtl/>
        </w:rPr>
        <w:t>פירושו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וכל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הנובע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ממנו</w:t>
      </w:r>
      <w:r w:rsidRPr="00A84303">
        <w:rPr>
          <w:rFonts w:ascii="David" w:hAnsi="David" w:cs="David"/>
          <w:sz w:val="24"/>
          <w:szCs w:val="24"/>
          <w:rtl/>
        </w:rPr>
        <w:t xml:space="preserve">, </w:t>
      </w:r>
      <w:r w:rsidRPr="00A84303">
        <w:rPr>
          <w:rFonts w:ascii="David" w:hAnsi="David" w:cs="David" w:hint="cs"/>
          <w:sz w:val="24"/>
          <w:szCs w:val="24"/>
          <w:rtl/>
        </w:rPr>
        <w:t>יחולו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הוראות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הדין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הישראלי</w:t>
      </w:r>
      <w:r w:rsidRPr="00A84303">
        <w:rPr>
          <w:rFonts w:ascii="David" w:hAnsi="David" w:cs="David"/>
          <w:sz w:val="24"/>
          <w:szCs w:val="24"/>
          <w:rtl/>
        </w:rPr>
        <w:t>.</w:t>
      </w:r>
    </w:p>
    <w:p w:rsidR="004F1ED5" w:rsidRPr="00A84303" w:rsidRDefault="004F1ED5" w:rsidP="004F1ED5">
      <w:pPr>
        <w:tabs>
          <w:tab w:val="num" w:pos="1360"/>
        </w:tabs>
        <w:ind w:left="1360"/>
        <w:jc w:val="both"/>
        <w:rPr>
          <w:rFonts w:ascii="David" w:hAnsi="David" w:cs="David"/>
          <w:sz w:val="24"/>
          <w:szCs w:val="24"/>
          <w:rtl/>
        </w:rPr>
      </w:pPr>
    </w:p>
    <w:p w:rsidR="006E49BB" w:rsidRDefault="004F1ED5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A84303">
        <w:rPr>
          <w:rFonts w:ascii="David" w:hAnsi="David" w:cs="David" w:hint="cs"/>
          <w:sz w:val="24"/>
          <w:szCs w:val="24"/>
          <w:rtl/>
        </w:rPr>
        <w:t>מוסכם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על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דעת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הצדדים</w:t>
      </w:r>
      <w:r w:rsidRPr="00A84303">
        <w:rPr>
          <w:rFonts w:ascii="David" w:hAnsi="David" w:cs="David"/>
          <w:sz w:val="24"/>
          <w:szCs w:val="24"/>
          <w:rtl/>
        </w:rPr>
        <w:t xml:space="preserve">, </w:t>
      </w:r>
      <w:r w:rsidRPr="00A84303">
        <w:rPr>
          <w:rFonts w:ascii="David" w:hAnsi="David" w:cs="David" w:hint="cs"/>
          <w:sz w:val="24"/>
          <w:szCs w:val="24"/>
          <w:rtl/>
        </w:rPr>
        <w:t>כי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כל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התדיינות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משפטית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בקשר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הסכם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זה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תהיה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בפני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בית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המשפט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המוסמך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A84303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בירושלים</w:t>
      </w:r>
      <w:r w:rsidRPr="00A8430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A84303">
        <w:rPr>
          <w:rFonts w:ascii="David" w:hAnsi="David" w:cs="David" w:hint="cs"/>
          <w:b/>
          <w:bCs/>
          <w:sz w:val="24"/>
          <w:szCs w:val="24"/>
          <w:u w:val="single"/>
          <w:rtl/>
        </w:rPr>
        <w:t>בלבד</w:t>
      </w:r>
      <w:r w:rsidRPr="00A84303">
        <w:rPr>
          <w:rFonts w:ascii="David" w:hAnsi="David" w:cs="David"/>
          <w:sz w:val="24"/>
          <w:szCs w:val="24"/>
          <w:rtl/>
        </w:rPr>
        <w:t xml:space="preserve">, </w:t>
      </w:r>
      <w:r w:rsidRPr="00A84303">
        <w:rPr>
          <w:rFonts w:ascii="David" w:hAnsi="David" w:cs="David" w:hint="cs"/>
          <w:sz w:val="24"/>
          <w:szCs w:val="24"/>
          <w:rtl/>
        </w:rPr>
        <w:t>אשר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לו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תהא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הסמכות</w:t>
      </w:r>
      <w:r w:rsidRPr="00A84303">
        <w:rPr>
          <w:rFonts w:ascii="David" w:hAnsi="David" w:cs="David"/>
          <w:sz w:val="24"/>
          <w:szCs w:val="24"/>
          <w:rtl/>
        </w:rPr>
        <w:t xml:space="preserve"> </w:t>
      </w:r>
      <w:r w:rsidRPr="00A84303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עניינית</w:t>
      </w:r>
      <w:r w:rsidRPr="00A84303">
        <w:rPr>
          <w:rFonts w:ascii="David" w:hAnsi="David" w:cs="David"/>
          <w:sz w:val="24"/>
          <w:szCs w:val="24"/>
          <w:rtl/>
        </w:rPr>
        <w:t>.</w:t>
      </w:r>
    </w:p>
    <w:p w:rsidR="00CC1702" w:rsidRDefault="00CC1702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CC1702" w:rsidRPr="006E49BB" w:rsidRDefault="00CC1702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4F1ED5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center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  <w:r w:rsidRPr="004F1ED5"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  <w:t>ולראיה באו על החתום:</w:t>
      </w:r>
    </w:p>
    <w:p w:rsidR="00C708C5" w:rsidRDefault="00C708C5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center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</w:p>
    <w:p w:rsidR="00C708C5" w:rsidRPr="006E49BB" w:rsidRDefault="00C708C5" w:rsidP="00CC0CAA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rPr>
          <w:rFonts w:ascii="Arial" w:eastAsia="Times New Roman" w:hAnsi="Arial" w:cs="David"/>
          <w:b/>
          <w:bCs/>
          <w:color w:val="000000"/>
          <w:sz w:val="28"/>
          <w:szCs w:val="28"/>
          <w:rtl/>
        </w:rPr>
      </w:pP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___________________                               </w:t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</w:r>
      <w:r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  <w:t>______________________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 xml:space="preserve">            "</w:t>
      </w:r>
      <w:r w:rsidR="000870CE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היזם</w:t>
      </w: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 xml:space="preserve">"                                               </w:t>
      </w: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ab/>
      </w: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ab/>
        <w:t>ההסתדרות הציונית העולמית</w:t>
      </w:r>
      <w:r w:rsidR="00C25996"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>-</w:t>
      </w: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ind w:left="91" w:hanging="142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 xml:space="preserve">                                                                                           </w:t>
      </w:r>
      <w:r w:rsidRPr="006E49BB"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ab/>
        <w:t>החטיבה להתיישבות</w:t>
      </w:r>
    </w:p>
    <w:p w:rsidR="006E49BB" w:rsidRPr="006E49BB" w:rsidRDefault="009B2CEA" w:rsidP="006E49BB">
      <w:pPr>
        <w:widowControl w:val="0"/>
        <w:tabs>
          <w:tab w:val="left" w:pos="-51"/>
          <w:tab w:val="left" w:pos="516"/>
          <w:tab w:val="left" w:pos="1083"/>
        </w:tabs>
        <w:spacing w:after="0" w:line="240" w:lineRule="auto"/>
        <w:ind w:left="-51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                                                       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ab/>
        <w:t>ע"י ה"ה ______________</w:t>
      </w:r>
    </w:p>
    <w:p w:rsidR="006E49BB" w:rsidRPr="006E49BB" w:rsidRDefault="009B2CEA" w:rsidP="009B2CEA">
      <w:pPr>
        <w:widowControl w:val="0"/>
        <w:tabs>
          <w:tab w:val="left" w:pos="-51"/>
          <w:tab w:val="left" w:pos="516"/>
          <w:tab w:val="left" w:pos="1083"/>
          <w:tab w:val="left" w:pos="4911"/>
        </w:tabs>
        <w:spacing w:after="0" w:line="240" w:lineRule="auto"/>
        <w:ind w:left="-51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color w:val="000000"/>
          <w:sz w:val="21"/>
          <w:szCs w:val="24"/>
          <w:rtl/>
        </w:rPr>
        <w:t xml:space="preserve">                                                                                                 </w:t>
      </w:r>
      <w:r w:rsidR="006E49BB" w:rsidRPr="006E49BB">
        <w:rPr>
          <w:rFonts w:ascii="Arial" w:eastAsia="Times New Roman" w:hAnsi="Arial" w:cs="David"/>
          <w:color w:val="000000"/>
          <w:sz w:val="21"/>
          <w:szCs w:val="24"/>
          <w:rtl/>
        </w:rPr>
        <w:t xml:space="preserve">  המוסמכים לחתום בשמה</w:t>
      </w:r>
    </w:p>
    <w:p w:rsidR="00A54E5B" w:rsidRDefault="00A54E5B" w:rsidP="00033272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C708C5" w:rsidRDefault="00C708C5" w:rsidP="00033272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color w:val="000000"/>
          <w:sz w:val="21"/>
          <w:szCs w:val="24"/>
          <w:rtl/>
        </w:rPr>
      </w:pPr>
    </w:p>
    <w:p w:rsidR="00C708C5" w:rsidRDefault="00C708C5" w:rsidP="00A0472C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</w:p>
    <w:p w:rsidR="008632C8" w:rsidRDefault="008632C8" w:rsidP="00A0472C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</w:p>
    <w:p w:rsidR="008632C8" w:rsidRDefault="008632C8" w:rsidP="00A0472C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</w:p>
    <w:p w:rsidR="00CC0CAA" w:rsidRDefault="00CC0CAA" w:rsidP="00A0472C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</w:p>
    <w:p w:rsidR="00C708C5" w:rsidRDefault="00C708C5" w:rsidP="00A0472C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>נספחים שיש לצרף:</w:t>
      </w:r>
    </w:p>
    <w:p w:rsidR="004F1ED5" w:rsidRDefault="004F1ED5" w:rsidP="00A84303">
      <w:pPr>
        <w:pStyle w:val="a6"/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</w:rPr>
      </w:pPr>
    </w:p>
    <w:p w:rsidR="004F1ED5" w:rsidRDefault="004F1ED5" w:rsidP="00A84303">
      <w:pPr>
        <w:pStyle w:val="a6"/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</w:rPr>
      </w:pPr>
    </w:p>
    <w:p w:rsidR="00C708C5" w:rsidRDefault="00C708C5" w:rsidP="004F1ED5">
      <w:pPr>
        <w:pStyle w:val="a6"/>
        <w:widowControl w:val="0"/>
        <w:numPr>
          <w:ilvl w:val="0"/>
          <w:numId w:val="10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</w:rPr>
      </w:pP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נספח א' </w:t>
      </w:r>
      <w:r w:rsidR="004F1ED5"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- </w:t>
      </w: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טופס הגשה מקצועי (נספח 3 במרכבה </w:t>
      </w:r>
      <w:r w:rsidR="004F1ED5"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>-</w:t>
      </w: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 תשתית ובינוי + תכנון)</w:t>
      </w:r>
    </w:p>
    <w:p w:rsidR="00C708C5" w:rsidRPr="00CC0CAA" w:rsidRDefault="00C708C5" w:rsidP="0022741C">
      <w:pPr>
        <w:pStyle w:val="a6"/>
        <w:widowControl w:val="0"/>
        <w:numPr>
          <w:ilvl w:val="0"/>
          <w:numId w:val="10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נספח ב' </w:t>
      </w:r>
      <w:r w:rsidR="004F1ED5"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- </w:t>
      </w: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 פרוטוקול ועדת תמיכות חתום מתאריך </w:t>
      </w: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u w:val="single"/>
          <w:rtl/>
        </w:rPr>
        <w:t xml:space="preserve"> (לצרף גם את הפירוט)</w:t>
      </w:r>
    </w:p>
    <w:p w:rsidR="00C708C5" w:rsidRDefault="00C708C5" w:rsidP="004F1ED5">
      <w:pPr>
        <w:pStyle w:val="a6"/>
        <w:widowControl w:val="0"/>
        <w:numPr>
          <w:ilvl w:val="0"/>
          <w:numId w:val="10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</w:rPr>
      </w:pP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u w:val="single"/>
          <w:rtl/>
        </w:rPr>
        <w:t xml:space="preserve">נספח ג' </w:t>
      </w:r>
      <w:r w:rsidR="004F1ED5">
        <w:rPr>
          <w:rFonts w:ascii="Arial" w:eastAsia="Times New Roman" w:hAnsi="Arial" w:cs="David" w:hint="cs"/>
          <w:b/>
          <w:bCs/>
          <w:color w:val="000000"/>
          <w:sz w:val="21"/>
          <w:szCs w:val="24"/>
          <w:u w:val="single"/>
          <w:rtl/>
        </w:rPr>
        <w:t xml:space="preserve">- </w:t>
      </w: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u w:val="single"/>
          <w:rtl/>
        </w:rPr>
        <w:t xml:space="preserve"> דוח תשלומים (באקסל)</w:t>
      </w:r>
    </w:p>
    <w:p w:rsidR="00CD5C91" w:rsidRDefault="00CD5C91" w:rsidP="004F1ED5">
      <w:pPr>
        <w:pStyle w:val="a6"/>
        <w:widowControl w:val="0"/>
        <w:numPr>
          <w:ilvl w:val="0"/>
          <w:numId w:val="10"/>
        </w:numPr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</w:rPr>
      </w:pP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נספח ד </w:t>
      </w:r>
      <w:r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  <w:t>–</w:t>
      </w:r>
      <w:r>
        <w:rPr>
          <w:rFonts w:ascii="Arial" w:eastAsia="Times New Roman" w:hAnsi="Arial" w:cs="David" w:hint="cs"/>
          <w:b/>
          <w:bCs/>
          <w:color w:val="000000"/>
          <w:sz w:val="21"/>
          <w:szCs w:val="24"/>
          <w:rtl/>
        </w:rPr>
        <w:t xml:space="preserve"> שטר חוב - מתיישב כולל חתימת ערבים ואישור עו"ד.</w:t>
      </w:r>
    </w:p>
    <w:p w:rsidR="008632C8" w:rsidRPr="007A2D5A" w:rsidRDefault="008632C8" w:rsidP="007A2D5A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rtl/>
        </w:rPr>
      </w:pPr>
    </w:p>
    <w:p w:rsidR="006E49BB" w:rsidRPr="006E49BB" w:rsidRDefault="006E49BB" w:rsidP="006E49BB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b/>
          <w:bCs/>
          <w:i/>
          <w:iCs/>
          <w:color w:val="000000"/>
          <w:sz w:val="21"/>
          <w:szCs w:val="24"/>
          <w:rtl/>
        </w:rPr>
      </w:pPr>
    </w:p>
    <w:p w:rsidR="002053BC" w:rsidRPr="002053BC" w:rsidRDefault="004D4F0F" w:rsidP="00CC0CAA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  <w:rPr>
          <w:rFonts w:ascii="Arial" w:eastAsia="Times New Roman" w:hAnsi="Arial" w:cs="David"/>
          <w:i/>
          <w:iCs/>
          <w:color w:val="000000"/>
          <w:sz w:val="24"/>
          <w:szCs w:val="24"/>
          <w:u w:val="single"/>
          <w:rtl/>
        </w:rPr>
      </w:pPr>
      <w:r w:rsidRPr="003522AA"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  <w:rtl/>
        </w:rPr>
        <w:t xml:space="preserve">       </w:t>
      </w:r>
    </w:p>
    <w:p w:rsidR="000F298E" w:rsidRDefault="000F298E" w:rsidP="00CC0CAA">
      <w:pPr>
        <w:widowControl w:val="0"/>
        <w:tabs>
          <w:tab w:val="left" w:pos="516"/>
          <w:tab w:val="left" w:pos="1083"/>
          <w:tab w:val="left" w:pos="1650"/>
        </w:tabs>
        <w:spacing w:after="0" w:line="240" w:lineRule="auto"/>
        <w:jc w:val="both"/>
      </w:pPr>
    </w:p>
    <w:sectPr w:rsidR="000F298E" w:rsidSect="002F00EF">
      <w:headerReference w:type="even" r:id="rId9"/>
      <w:pgSz w:w="11907" w:h="16840" w:code="9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2A" w:rsidRDefault="0052102A">
      <w:pPr>
        <w:spacing w:after="0" w:line="240" w:lineRule="auto"/>
      </w:pPr>
      <w:r>
        <w:separator/>
      </w:r>
    </w:p>
  </w:endnote>
  <w:endnote w:type="continuationSeparator" w:id="0">
    <w:p w:rsidR="0052102A" w:rsidRDefault="0052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 Simplified">
    <w:altName w:val="Times New Roman"/>
    <w:panose1 w:val="00000000000000000000"/>
    <w:charset w:val="EA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2A" w:rsidRDefault="0052102A">
      <w:pPr>
        <w:spacing w:after="0" w:line="240" w:lineRule="auto"/>
      </w:pPr>
      <w:r>
        <w:separator/>
      </w:r>
    </w:p>
  </w:footnote>
  <w:footnote w:type="continuationSeparator" w:id="0">
    <w:p w:rsidR="0052102A" w:rsidRDefault="0052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11" w:rsidRDefault="00A11611">
    <w:pPr>
      <w:pStyle w:val="a3"/>
      <w:framePr w:wrap="around" w:vAnchor="text" w:hAnchor="margin" w:xAlign="center" w:y="1"/>
      <w:rPr>
        <w:rStyle w:val="a5"/>
        <w:sz w:val="21"/>
        <w:szCs w:val="21"/>
        <w:rtl/>
      </w:rPr>
    </w:pPr>
    <w:r>
      <w:rPr>
        <w:rStyle w:val="a5"/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>
      <w:rPr>
        <w:rStyle w:val="a5"/>
        <w:sz w:val="21"/>
        <w:szCs w:val="21"/>
      </w:rPr>
      <w:fldChar w:fldCharType="end"/>
    </w:r>
  </w:p>
  <w:p w:rsidR="00A11611" w:rsidRDefault="00A11611">
    <w:pPr>
      <w:pStyle w:val="a3"/>
      <w:rPr>
        <w:sz w:val="21"/>
        <w:szCs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E2"/>
    <w:multiLevelType w:val="hybridMultilevel"/>
    <w:tmpl w:val="54D61C14"/>
    <w:lvl w:ilvl="0" w:tplc="D142515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243B29"/>
    <w:multiLevelType w:val="multilevel"/>
    <w:tmpl w:val="07BAC7DA"/>
    <w:lvl w:ilvl="0">
      <w:start w:val="1"/>
      <w:numFmt w:val="decimal"/>
      <w:lvlText w:val="%1."/>
      <w:lvlJc w:val="left"/>
      <w:pPr>
        <w:tabs>
          <w:tab w:val="num" w:pos="945"/>
        </w:tabs>
        <w:ind w:hanging="945"/>
      </w:pPr>
      <w:rPr>
        <w:rFonts w:cs="David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hanging="720"/>
      </w:pPr>
      <w:rPr>
        <w:rFonts w:cs="David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hanging="720"/>
      </w:pPr>
      <w:rPr>
        <w:rFonts w:cs="David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hanging="720"/>
      </w:pPr>
      <w:rPr>
        <w:rFonts w:cs="David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hanging="1080"/>
      </w:pPr>
      <w:rPr>
        <w:rFonts w:cs="David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hanging="1080"/>
      </w:pPr>
      <w:rPr>
        <w:rFonts w:cs="David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hanging="1080"/>
      </w:pPr>
      <w:rPr>
        <w:rFonts w:cs="David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hanging="1440"/>
      </w:pPr>
      <w:rPr>
        <w:rFonts w:cs="David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hanging="1440"/>
      </w:pPr>
      <w:rPr>
        <w:rFonts w:cs="David" w:hint="default"/>
      </w:rPr>
    </w:lvl>
  </w:abstractNum>
  <w:abstractNum w:abstractNumId="2" w15:restartNumberingAfterBreak="0">
    <w:nsid w:val="25457BCC"/>
    <w:multiLevelType w:val="hybridMultilevel"/>
    <w:tmpl w:val="437AEA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2618BC"/>
    <w:multiLevelType w:val="hybridMultilevel"/>
    <w:tmpl w:val="C928886A"/>
    <w:lvl w:ilvl="0" w:tplc="04090013">
      <w:start w:val="1"/>
      <w:numFmt w:val="hebrew1"/>
      <w:lvlText w:val="%1."/>
      <w:lvlJc w:val="center"/>
      <w:pPr>
        <w:tabs>
          <w:tab w:val="num" w:pos="1443"/>
        </w:tabs>
        <w:ind w:left="14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" w15:restartNumberingAfterBreak="0">
    <w:nsid w:val="319B48B4"/>
    <w:multiLevelType w:val="hybridMultilevel"/>
    <w:tmpl w:val="EB5A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591D"/>
    <w:multiLevelType w:val="hybridMultilevel"/>
    <w:tmpl w:val="07F814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A1DF9"/>
    <w:multiLevelType w:val="singleLevel"/>
    <w:tmpl w:val="2458C3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54B43F9F"/>
    <w:multiLevelType w:val="hybridMultilevel"/>
    <w:tmpl w:val="4B3A4C10"/>
    <w:lvl w:ilvl="0" w:tplc="39C80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  <w:b w:val="0"/>
        <w:bCs w:val="0"/>
        <w:sz w:val="24"/>
        <w:szCs w:val="24"/>
      </w:rPr>
    </w:lvl>
    <w:lvl w:ilvl="1" w:tplc="7228063A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ascii="David" w:hAnsi="David" w:cs="David" w:hint="default"/>
        <w:b w:val="0"/>
        <w:bCs w:val="0"/>
        <w:i w:val="0"/>
        <w:iCs w:val="0"/>
        <w:color w:val="auto"/>
        <w:sz w:val="2"/>
        <w:szCs w:val="24"/>
      </w:rPr>
    </w:lvl>
    <w:lvl w:ilvl="2" w:tplc="F61E80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DC72E3"/>
    <w:multiLevelType w:val="hybridMultilevel"/>
    <w:tmpl w:val="6A2A2DD8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7AB96803"/>
    <w:multiLevelType w:val="hybridMultilevel"/>
    <w:tmpl w:val="99BEAD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DEE0E6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color w:val="auto"/>
        <w:sz w:val="2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940C3D"/>
    <w:multiLevelType w:val="hybridMultilevel"/>
    <w:tmpl w:val="F55C96B6"/>
    <w:lvl w:ilvl="0" w:tplc="40569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BB"/>
    <w:rsid w:val="00033272"/>
    <w:rsid w:val="00085492"/>
    <w:rsid w:val="000870CE"/>
    <w:rsid w:val="000C2D25"/>
    <w:rsid w:val="000D024F"/>
    <w:rsid w:val="000E57C3"/>
    <w:rsid w:val="000F298E"/>
    <w:rsid w:val="000F77EA"/>
    <w:rsid w:val="00102BA8"/>
    <w:rsid w:val="0015475D"/>
    <w:rsid w:val="001955AD"/>
    <w:rsid w:val="001A02F8"/>
    <w:rsid w:val="001E5DE4"/>
    <w:rsid w:val="001F3132"/>
    <w:rsid w:val="002053BC"/>
    <w:rsid w:val="00211F68"/>
    <w:rsid w:val="0022741C"/>
    <w:rsid w:val="002304EF"/>
    <w:rsid w:val="002546FE"/>
    <w:rsid w:val="00254EF4"/>
    <w:rsid w:val="002601D0"/>
    <w:rsid w:val="002710D7"/>
    <w:rsid w:val="002A2276"/>
    <w:rsid w:val="002A6087"/>
    <w:rsid w:val="002A7231"/>
    <w:rsid w:val="002F00EF"/>
    <w:rsid w:val="0031208A"/>
    <w:rsid w:val="00326DA8"/>
    <w:rsid w:val="00326E38"/>
    <w:rsid w:val="003276F4"/>
    <w:rsid w:val="003328F7"/>
    <w:rsid w:val="0036403B"/>
    <w:rsid w:val="003C4D7C"/>
    <w:rsid w:val="003C7539"/>
    <w:rsid w:val="004065A0"/>
    <w:rsid w:val="00431C6F"/>
    <w:rsid w:val="00437CEA"/>
    <w:rsid w:val="00441424"/>
    <w:rsid w:val="00484131"/>
    <w:rsid w:val="004C379D"/>
    <w:rsid w:val="004D4F0F"/>
    <w:rsid w:val="004E00B0"/>
    <w:rsid w:val="004F0D5B"/>
    <w:rsid w:val="004F1ED5"/>
    <w:rsid w:val="00516232"/>
    <w:rsid w:val="0052102A"/>
    <w:rsid w:val="0058757D"/>
    <w:rsid w:val="005C4FD4"/>
    <w:rsid w:val="005C581B"/>
    <w:rsid w:val="005F2B15"/>
    <w:rsid w:val="00603225"/>
    <w:rsid w:val="006379FF"/>
    <w:rsid w:val="0065333E"/>
    <w:rsid w:val="00696159"/>
    <w:rsid w:val="006A04EA"/>
    <w:rsid w:val="006A2506"/>
    <w:rsid w:val="006A5B05"/>
    <w:rsid w:val="006E15C2"/>
    <w:rsid w:val="006E17DC"/>
    <w:rsid w:val="006E49BB"/>
    <w:rsid w:val="006F4474"/>
    <w:rsid w:val="0073570D"/>
    <w:rsid w:val="00745CAB"/>
    <w:rsid w:val="00770244"/>
    <w:rsid w:val="00783A27"/>
    <w:rsid w:val="007926DF"/>
    <w:rsid w:val="007A1B5B"/>
    <w:rsid w:val="007A28FF"/>
    <w:rsid w:val="007A2D5A"/>
    <w:rsid w:val="007A47FE"/>
    <w:rsid w:val="007A4D21"/>
    <w:rsid w:val="007E4EC9"/>
    <w:rsid w:val="00811854"/>
    <w:rsid w:val="0085032B"/>
    <w:rsid w:val="008632C8"/>
    <w:rsid w:val="008712FA"/>
    <w:rsid w:val="008A33E7"/>
    <w:rsid w:val="009444A5"/>
    <w:rsid w:val="009A0645"/>
    <w:rsid w:val="009A0F18"/>
    <w:rsid w:val="009B2CEA"/>
    <w:rsid w:val="009C1358"/>
    <w:rsid w:val="009D253C"/>
    <w:rsid w:val="009D30A9"/>
    <w:rsid w:val="009E0F61"/>
    <w:rsid w:val="009E19D3"/>
    <w:rsid w:val="009E2D8D"/>
    <w:rsid w:val="00A0472C"/>
    <w:rsid w:val="00A11611"/>
    <w:rsid w:val="00A27EAA"/>
    <w:rsid w:val="00A362C7"/>
    <w:rsid w:val="00A54E5B"/>
    <w:rsid w:val="00A621BE"/>
    <w:rsid w:val="00A84303"/>
    <w:rsid w:val="00AA04F9"/>
    <w:rsid w:val="00AC7D9E"/>
    <w:rsid w:val="00B1243B"/>
    <w:rsid w:val="00B24D6F"/>
    <w:rsid w:val="00B3142D"/>
    <w:rsid w:val="00B44817"/>
    <w:rsid w:val="00B44E6D"/>
    <w:rsid w:val="00B56B9B"/>
    <w:rsid w:val="00B739C3"/>
    <w:rsid w:val="00BB3E82"/>
    <w:rsid w:val="00BB7C5F"/>
    <w:rsid w:val="00BD2C1C"/>
    <w:rsid w:val="00C12C43"/>
    <w:rsid w:val="00C21025"/>
    <w:rsid w:val="00C24AB6"/>
    <w:rsid w:val="00C25996"/>
    <w:rsid w:val="00C708C5"/>
    <w:rsid w:val="00C70A51"/>
    <w:rsid w:val="00C83F2F"/>
    <w:rsid w:val="00CC0CAA"/>
    <w:rsid w:val="00CC1702"/>
    <w:rsid w:val="00CD5C91"/>
    <w:rsid w:val="00D0382F"/>
    <w:rsid w:val="00D04C91"/>
    <w:rsid w:val="00D76BE1"/>
    <w:rsid w:val="00DC1913"/>
    <w:rsid w:val="00DD01CF"/>
    <w:rsid w:val="00DD1A64"/>
    <w:rsid w:val="00DD3FF7"/>
    <w:rsid w:val="00E138FC"/>
    <w:rsid w:val="00E141F1"/>
    <w:rsid w:val="00E8197C"/>
    <w:rsid w:val="00E865CD"/>
    <w:rsid w:val="00EB7B64"/>
    <w:rsid w:val="00EE25E7"/>
    <w:rsid w:val="00EF62D0"/>
    <w:rsid w:val="00EF6511"/>
    <w:rsid w:val="00F05915"/>
    <w:rsid w:val="00F33EDC"/>
    <w:rsid w:val="00F41504"/>
    <w:rsid w:val="00F65B72"/>
    <w:rsid w:val="00F96DAA"/>
    <w:rsid w:val="00FB0CE1"/>
    <w:rsid w:val="00FB2F98"/>
    <w:rsid w:val="00FC7C21"/>
    <w:rsid w:val="00FD3B34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AB3C"/>
  <w15:docId w15:val="{09E91A8C-E390-46A0-B48F-4F4F8A1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B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Miriam"/>
      <w:color w:val="000000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6E49BB"/>
    <w:rPr>
      <w:rFonts w:ascii="Arial" w:eastAsia="Times New Roman" w:hAnsi="Arial" w:cs="Miriam"/>
      <w:color w:val="000000"/>
      <w:sz w:val="24"/>
      <w:szCs w:val="24"/>
    </w:rPr>
  </w:style>
  <w:style w:type="character" w:styleId="a5">
    <w:name w:val="page number"/>
    <w:uiPriority w:val="99"/>
    <w:rsid w:val="006E49BB"/>
    <w:rPr>
      <w:rFonts w:cs="Miriam"/>
      <w:lang w:bidi="he-IL"/>
    </w:rPr>
  </w:style>
  <w:style w:type="paragraph" w:styleId="a6">
    <w:name w:val="List Paragraph"/>
    <w:basedOn w:val="a"/>
    <w:uiPriority w:val="34"/>
    <w:qFormat/>
    <w:rsid w:val="004C37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6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5B7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C12C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12C43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C12C4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2C43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C12C43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926DF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9D253C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4D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טקסט"/>
    <w:basedOn w:val="a"/>
    <w:autoRedefine/>
    <w:rsid w:val="007A28FF"/>
    <w:pPr>
      <w:spacing w:after="0" w:line="240" w:lineRule="auto"/>
      <w:jc w:val="both"/>
    </w:pPr>
    <w:rPr>
      <w:rFonts w:ascii="Times New Roman" w:eastAsia="Times New Roman" w:hAnsi="Times New Roman" w:cs="David"/>
    </w:rPr>
  </w:style>
  <w:style w:type="paragraph" w:customStyle="1" w:styleId="12-">
    <w:name w:val="12-דוד"/>
    <w:rsid w:val="007A28FF"/>
    <w:pPr>
      <w:spacing w:after="0" w:line="240" w:lineRule="auto"/>
    </w:pPr>
    <w:rPr>
      <w:rFonts w:ascii="Times New Roman" w:eastAsia="Times New Roman" w:hAnsi="Akhbar MT Simplified" w:cs="David"/>
      <w:snapToGrid w:val="0"/>
      <w:sz w:val="24"/>
      <w:szCs w:val="24"/>
      <w:lang w:eastAsia="he-IL"/>
    </w:rPr>
  </w:style>
  <w:style w:type="paragraph" w:styleId="af1">
    <w:name w:val="footer"/>
    <w:basedOn w:val="a"/>
    <w:link w:val="af2"/>
    <w:uiPriority w:val="99"/>
    <w:unhideWhenUsed/>
    <w:rsid w:val="000F7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כותרת תחתונה תו"/>
    <w:basedOn w:val="a0"/>
    <w:link w:val="af1"/>
    <w:uiPriority w:val="99"/>
    <w:rsid w:val="000F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am.mof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28B7-31BA-46C3-8E02-F27EE517B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296BCED5</Template>
  <TotalTime>2</TotalTime>
  <Pages>5</Pages>
  <Words>1352</Words>
  <Characters>6761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LLN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Hanocha</dc:creator>
  <cp:lastModifiedBy>Almesy, Hanoch</cp:lastModifiedBy>
  <cp:revision>3</cp:revision>
  <cp:lastPrinted>2018-08-15T06:02:00Z</cp:lastPrinted>
  <dcterms:created xsi:type="dcterms:W3CDTF">2019-02-03T10:02:00Z</dcterms:created>
  <dcterms:modified xsi:type="dcterms:W3CDTF">2019-06-17T07:12:00Z</dcterms:modified>
</cp:coreProperties>
</file>